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8EC" w14:textId="77777777" w:rsidR="005508E3" w:rsidRPr="00DD1257" w:rsidRDefault="005508E3" w:rsidP="005508E3">
      <w:pPr>
        <w:rPr>
          <w:rFonts w:ascii="Arial" w:hAnsi="Arial" w:cs="Arial"/>
          <w:b/>
          <w:bCs/>
        </w:rPr>
      </w:pPr>
      <w:r w:rsidRPr="77357D77">
        <w:rPr>
          <w:rFonts w:ascii="Arial" w:hAnsi="Arial" w:cs="Arial"/>
          <w:b/>
          <w:bCs/>
        </w:rPr>
        <w:t>ANNEX 1</w:t>
      </w:r>
    </w:p>
    <w:p w14:paraId="3591CAE5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35217FC5" w14:textId="707C1113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DD1257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2A7E715" wp14:editId="16B2EDB7">
            <wp:simplePos x="0" y="0"/>
            <wp:positionH relativeFrom="margin">
              <wp:posOffset>2203450</wp:posOffset>
            </wp:positionH>
            <wp:positionV relativeFrom="paragraph">
              <wp:posOffset>56515</wp:posOffset>
            </wp:positionV>
            <wp:extent cx="2203450" cy="784225"/>
            <wp:effectExtent l="0" t="0" r="6350" b="0"/>
            <wp:wrapTight wrapText="bothSides">
              <wp:wrapPolygon edited="0">
                <wp:start x="0" y="0"/>
                <wp:lineTo x="0" y="20988"/>
                <wp:lineTo x="21476" y="20988"/>
                <wp:lineTo x="21476" y="0"/>
                <wp:lineTo x="0" y="0"/>
              </wp:wrapPolygon>
            </wp:wrapTight>
            <wp:docPr id="2" name="Picture 2" descr="Health%20Action%20Letterhead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%20Action%20Letterhead%20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7478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7493F981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6BD7C8DD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57D329C3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2C47DC10" w14:textId="77777777" w:rsidR="005508E3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5041C1FE" w14:textId="5AF60C6F" w:rsidR="005508E3" w:rsidRPr="00DD1257" w:rsidRDefault="005508E3" w:rsidP="005508E3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DD1257">
        <w:rPr>
          <w:rFonts w:ascii="Arial" w:hAnsi="Arial" w:cs="Arial"/>
          <w:b/>
        </w:rPr>
        <w:t>JOB DESCRIPTION</w:t>
      </w:r>
    </w:p>
    <w:p w14:paraId="05BC02EC" w14:textId="77777777" w:rsidR="005508E3" w:rsidRPr="00DD1257" w:rsidRDefault="005508E3" w:rsidP="005508E3">
      <w:pPr>
        <w:tabs>
          <w:tab w:val="left" w:pos="360"/>
        </w:tabs>
        <w:jc w:val="center"/>
        <w:rPr>
          <w:rFonts w:ascii="Arial" w:hAnsi="Arial" w:cs="Arial"/>
        </w:rPr>
      </w:pPr>
    </w:p>
    <w:p w14:paraId="18C8BC74" w14:textId="77777777" w:rsidR="005508E3" w:rsidRDefault="005508E3" w:rsidP="005508E3">
      <w:pPr>
        <w:rPr>
          <w:rFonts w:ascii="Arial" w:hAnsi="Arial" w:cs="Arial"/>
          <w:b/>
          <w:u w:val="single"/>
        </w:rPr>
      </w:pPr>
    </w:p>
    <w:p w14:paraId="67F261C4" w14:textId="319FDC86" w:rsidR="005508E3" w:rsidRPr="00DD1257" w:rsidRDefault="005508E3" w:rsidP="005508E3">
      <w:pPr>
        <w:rPr>
          <w:rFonts w:ascii="Arial" w:hAnsi="Arial" w:cs="Arial"/>
          <w:b/>
        </w:rPr>
      </w:pPr>
      <w:r w:rsidRPr="00DD1257">
        <w:rPr>
          <w:rFonts w:ascii="Arial" w:hAnsi="Arial" w:cs="Arial"/>
          <w:b/>
          <w:u w:val="single"/>
        </w:rPr>
        <w:t>POSITION:</w:t>
      </w:r>
      <w:r w:rsidRPr="00DD1257">
        <w:rPr>
          <w:rFonts w:ascii="Arial" w:hAnsi="Arial" w:cs="Arial"/>
          <w:b/>
        </w:rPr>
        <w:tab/>
      </w:r>
      <w:r w:rsidRPr="00DD1257">
        <w:rPr>
          <w:rFonts w:ascii="Arial" w:hAnsi="Arial" w:cs="Arial"/>
          <w:b/>
        </w:rPr>
        <w:tab/>
      </w:r>
      <w:r w:rsidRPr="00DD125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Youth Wellbeing Peer Worker (Fixed Term)</w:t>
      </w:r>
    </w:p>
    <w:p w14:paraId="589D7BCF" w14:textId="77777777" w:rsidR="005508E3" w:rsidRPr="00DD1257" w:rsidRDefault="005508E3" w:rsidP="005508E3">
      <w:pPr>
        <w:rPr>
          <w:rFonts w:ascii="Arial" w:hAnsi="Arial" w:cs="Arial"/>
          <w:b/>
        </w:rPr>
      </w:pPr>
      <w:r w:rsidRPr="00DD1257">
        <w:rPr>
          <w:rFonts w:ascii="Arial" w:hAnsi="Arial" w:cs="Arial"/>
          <w:b/>
        </w:rPr>
        <w:tab/>
      </w:r>
      <w:r w:rsidRPr="00DD1257">
        <w:rPr>
          <w:rFonts w:ascii="Arial" w:hAnsi="Arial" w:cs="Arial"/>
          <w:b/>
        </w:rPr>
        <w:tab/>
      </w:r>
    </w:p>
    <w:p w14:paraId="2CA3ABB6" w14:textId="77777777" w:rsidR="005508E3" w:rsidRPr="00DD1257" w:rsidRDefault="005508E3" w:rsidP="005508E3">
      <w:pPr>
        <w:ind w:left="2880" w:hanging="2880"/>
        <w:rPr>
          <w:rFonts w:ascii="Arial" w:hAnsi="Arial" w:cs="Arial"/>
          <w:b/>
          <w:bCs/>
        </w:rPr>
      </w:pPr>
      <w:r w:rsidRPr="4515C27A">
        <w:rPr>
          <w:rFonts w:ascii="Arial" w:hAnsi="Arial" w:cs="Arial"/>
          <w:b/>
          <w:bCs/>
          <w:u w:val="single"/>
        </w:rPr>
        <w:t>REPORTS TO:</w:t>
      </w:r>
      <w:r>
        <w:tab/>
      </w:r>
      <w:r w:rsidRPr="4515C27A">
        <w:rPr>
          <w:rFonts w:ascii="Arial" w:hAnsi="Arial" w:cs="Arial"/>
          <w:b/>
          <w:bCs/>
        </w:rPr>
        <w:t>Team Leader/Lead Youth Wellbeing Peer Support worker</w:t>
      </w:r>
    </w:p>
    <w:p w14:paraId="1DFF3418" w14:textId="77777777" w:rsidR="005508E3" w:rsidRPr="00DD1257" w:rsidRDefault="005508E3" w:rsidP="005508E3">
      <w:pPr>
        <w:rPr>
          <w:rFonts w:ascii="Arial" w:hAnsi="Arial" w:cs="Arial"/>
          <w:b/>
        </w:rPr>
      </w:pPr>
    </w:p>
    <w:p w14:paraId="627E416D" w14:textId="40736D1C" w:rsidR="005508E3" w:rsidRPr="00DD1257" w:rsidRDefault="005508E3" w:rsidP="005508E3">
      <w:pPr>
        <w:rPr>
          <w:rFonts w:ascii="Arial" w:hAnsi="Arial" w:cs="Arial"/>
          <w:b/>
        </w:rPr>
      </w:pPr>
      <w:r w:rsidRPr="00DD1257">
        <w:rPr>
          <w:rFonts w:ascii="Arial" w:hAnsi="Arial" w:cs="Arial"/>
          <w:b/>
          <w:u w:val="single"/>
        </w:rPr>
        <w:t>HOURS OF WORK:</w:t>
      </w:r>
      <w:r w:rsidRPr="00DD125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25 hours per week</w:t>
      </w:r>
    </w:p>
    <w:p w14:paraId="20A0E218" w14:textId="77777777" w:rsidR="005508E3" w:rsidRPr="00DD1257" w:rsidRDefault="005508E3" w:rsidP="005508E3">
      <w:pPr>
        <w:rPr>
          <w:rFonts w:ascii="Arial" w:hAnsi="Arial" w:cs="Arial"/>
          <w:b/>
        </w:rPr>
      </w:pPr>
    </w:p>
    <w:p w14:paraId="570E70FC" w14:textId="77777777" w:rsidR="005508E3" w:rsidRPr="00DD1257" w:rsidRDefault="005508E3" w:rsidP="005508E3">
      <w:pPr>
        <w:rPr>
          <w:rFonts w:ascii="Arial" w:hAnsi="Arial" w:cs="Arial"/>
          <w:b/>
          <w:u w:val="single"/>
        </w:rPr>
      </w:pPr>
      <w:r w:rsidRPr="00DD1257">
        <w:rPr>
          <w:rFonts w:ascii="Arial" w:hAnsi="Arial" w:cs="Arial"/>
          <w:b/>
          <w:u w:val="single"/>
        </w:rPr>
        <w:t>PURPOSE OF POSITION:</w:t>
      </w:r>
      <w:r>
        <w:rPr>
          <w:rFonts w:ascii="Arial" w:hAnsi="Arial" w:cs="Arial"/>
          <w:b/>
          <w:u w:val="single"/>
        </w:rPr>
        <w:t xml:space="preserve"> </w:t>
      </w:r>
    </w:p>
    <w:p w14:paraId="60114B36" w14:textId="77777777" w:rsidR="005508E3" w:rsidRDefault="005508E3" w:rsidP="005508E3">
      <w:pPr>
        <w:pStyle w:val="NormalWeb"/>
        <w:rPr>
          <w:rFonts w:ascii="Arial" w:hAnsi="Arial" w:cs="Arial"/>
        </w:rPr>
      </w:pPr>
      <w:r w:rsidRPr="00857333">
        <w:rPr>
          <w:rStyle w:val="fontstyle01"/>
          <w:rFonts w:ascii="Arial" w:hAnsi="Arial" w:cs="Arial"/>
        </w:rPr>
        <w:t>Health Action Trust provides a range of community and secondary based specialist peer</w:t>
      </w:r>
      <w:r w:rsidRPr="00857333">
        <w:rPr>
          <w:rFonts w:ascii="Arial" w:hAnsi="Arial" w:cs="Arial"/>
          <w:color w:val="000000"/>
        </w:rPr>
        <w:br/>
      </w:r>
      <w:r w:rsidRPr="00857333">
        <w:rPr>
          <w:rStyle w:val="fontstyle01"/>
          <w:rFonts w:ascii="Arial" w:hAnsi="Arial" w:cs="Arial"/>
        </w:rPr>
        <w:t xml:space="preserve">support services across the top of the south – </w:t>
      </w:r>
      <w:proofErr w:type="spellStart"/>
      <w:r w:rsidRPr="00857333">
        <w:rPr>
          <w:rStyle w:val="fontstyle01"/>
          <w:rFonts w:ascii="Arial" w:hAnsi="Arial" w:cs="Arial"/>
        </w:rPr>
        <w:t>te</w:t>
      </w:r>
      <w:proofErr w:type="spellEnd"/>
      <w:r w:rsidRPr="00857333">
        <w:rPr>
          <w:rStyle w:val="fontstyle01"/>
          <w:rFonts w:ascii="Arial" w:hAnsi="Arial" w:cs="Arial"/>
        </w:rPr>
        <w:t xml:space="preserve"> tau </w:t>
      </w:r>
      <w:proofErr w:type="spellStart"/>
      <w:r w:rsidRPr="00857333">
        <w:rPr>
          <w:rStyle w:val="fontstyle01"/>
          <w:rFonts w:ascii="Arial" w:hAnsi="Arial" w:cs="Arial"/>
        </w:rPr>
        <w:t>ihu</w:t>
      </w:r>
      <w:proofErr w:type="spellEnd"/>
      <w:r w:rsidRPr="00857333">
        <w:rPr>
          <w:rStyle w:val="fontstyle01"/>
          <w:rFonts w:ascii="Arial" w:hAnsi="Arial" w:cs="Arial"/>
        </w:rPr>
        <w:t>. In addition to these established</w:t>
      </w:r>
      <w:r w:rsidRPr="00857333">
        <w:rPr>
          <w:rFonts w:ascii="Arial" w:hAnsi="Arial" w:cs="Arial"/>
          <w:color w:val="000000"/>
        </w:rPr>
        <w:br/>
      </w:r>
      <w:r w:rsidRPr="00857333">
        <w:rPr>
          <w:rStyle w:val="fontstyle01"/>
          <w:rFonts w:ascii="Arial" w:hAnsi="Arial" w:cs="Arial"/>
        </w:rPr>
        <w:t>services, we are partnering with Nelson Bays Primary Health and Marlborough Primary</w:t>
      </w:r>
      <w:r w:rsidRPr="00857333">
        <w:rPr>
          <w:rFonts w:ascii="Arial" w:hAnsi="Arial" w:cs="Arial"/>
          <w:color w:val="000000"/>
        </w:rPr>
        <w:br/>
      </w:r>
      <w:r w:rsidRPr="00857333">
        <w:rPr>
          <w:rStyle w:val="fontstyle01"/>
          <w:rFonts w:ascii="Arial" w:hAnsi="Arial" w:cs="Arial"/>
        </w:rPr>
        <w:t xml:space="preserve">Health to establish three mobile wellbeing teams across </w:t>
      </w:r>
      <w:proofErr w:type="spellStart"/>
      <w:r w:rsidRPr="00857333">
        <w:rPr>
          <w:rStyle w:val="fontstyle01"/>
          <w:rFonts w:ascii="Arial" w:hAnsi="Arial" w:cs="Arial"/>
        </w:rPr>
        <w:t>te</w:t>
      </w:r>
      <w:proofErr w:type="spellEnd"/>
      <w:r w:rsidRPr="00857333">
        <w:rPr>
          <w:rStyle w:val="fontstyle01"/>
          <w:rFonts w:ascii="Arial" w:hAnsi="Arial" w:cs="Arial"/>
        </w:rPr>
        <w:t xml:space="preserve"> tau </w:t>
      </w:r>
      <w:proofErr w:type="spellStart"/>
      <w:r w:rsidRPr="00857333">
        <w:rPr>
          <w:rStyle w:val="fontstyle01"/>
          <w:rFonts w:ascii="Arial" w:hAnsi="Arial" w:cs="Arial"/>
        </w:rPr>
        <w:t>ihu</w:t>
      </w:r>
      <w:proofErr w:type="spellEnd"/>
      <w:r w:rsidRPr="00857333">
        <w:rPr>
          <w:rStyle w:val="fontstyle01"/>
          <w:rFonts w:ascii="Arial" w:hAnsi="Arial" w:cs="Arial"/>
        </w:rPr>
        <w:t>, comprising clinical</w:t>
      </w:r>
      <w:r w:rsidRPr="00857333">
        <w:rPr>
          <w:rFonts w:ascii="Arial" w:hAnsi="Arial" w:cs="Arial"/>
          <w:color w:val="000000"/>
        </w:rPr>
        <w:br/>
      </w:r>
      <w:r w:rsidRPr="00857333">
        <w:rPr>
          <w:rStyle w:val="fontstyle01"/>
          <w:rFonts w:ascii="Arial" w:hAnsi="Arial" w:cs="Arial"/>
        </w:rPr>
        <w:t>registered heath workers and youth peer support. The mobile wellbeing teams will provide</w:t>
      </w:r>
      <w:r w:rsidRPr="00857333">
        <w:rPr>
          <w:rFonts w:ascii="Arial" w:hAnsi="Arial" w:cs="Arial"/>
          <w:color w:val="000000"/>
        </w:rPr>
        <w:br/>
      </w:r>
      <w:r w:rsidRPr="00857333">
        <w:rPr>
          <w:rStyle w:val="fontstyle01"/>
          <w:rFonts w:ascii="Arial" w:hAnsi="Arial" w:cs="Arial"/>
        </w:rPr>
        <w:t>services to youth aged 12-24 years, who are experiencing mild to moderate mental distress</w:t>
      </w:r>
      <w:r>
        <w:rPr>
          <w:rFonts w:ascii="Arial" w:hAnsi="Arial" w:cs="Arial"/>
          <w:color w:val="000000"/>
        </w:rPr>
        <w:t xml:space="preserve"> </w:t>
      </w:r>
      <w:r w:rsidRPr="00857333">
        <w:rPr>
          <w:rStyle w:val="fontstyle01"/>
          <w:rFonts w:ascii="Arial" w:hAnsi="Arial" w:cs="Arial"/>
        </w:rPr>
        <w:t>and their whanau/family.</w:t>
      </w:r>
      <w:r w:rsidRPr="00857333">
        <w:rPr>
          <w:rFonts w:ascii="Arial" w:hAnsi="Arial" w:cs="Arial"/>
        </w:rPr>
        <w:t xml:space="preserve"> </w:t>
      </w:r>
    </w:p>
    <w:p w14:paraId="127F4464" w14:textId="77777777" w:rsidR="005508E3" w:rsidRDefault="005508E3" w:rsidP="005508E3">
      <w:pPr>
        <w:pStyle w:val="NormalWeb"/>
        <w:rPr>
          <w:rStyle w:val="fontstyle01"/>
          <w:rFonts w:ascii="Arial" w:hAnsi="Arial" w:cs="Arial"/>
        </w:rPr>
      </w:pPr>
      <w:r w:rsidRPr="2B61EB27">
        <w:rPr>
          <w:rStyle w:val="fontstyle01"/>
          <w:rFonts w:ascii="Arial" w:hAnsi="Arial" w:cs="Arial"/>
        </w:rPr>
        <w:t>The purpose of the Youth Peer Support roles is to provide tailored intentional peer support</w:t>
      </w:r>
      <w:r>
        <w:br/>
      </w:r>
      <w:r w:rsidRPr="2B61EB27">
        <w:rPr>
          <w:rStyle w:val="fontstyle01"/>
          <w:rFonts w:ascii="Arial" w:hAnsi="Arial" w:cs="Arial"/>
        </w:rPr>
        <w:t xml:space="preserve">for young people in a respectful, collaborative, </w:t>
      </w:r>
      <w:proofErr w:type="gramStart"/>
      <w:r w:rsidRPr="2B61EB27">
        <w:rPr>
          <w:rStyle w:val="fontstyle01"/>
          <w:rFonts w:ascii="Arial" w:hAnsi="Arial" w:cs="Arial"/>
        </w:rPr>
        <w:t>age</w:t>
      </w:r>
      <w:proofErr w:type="gramEnd"/>
      <w:r w:rsidRPr="2B61EB27">
        <w:rPr>
          <w:rStyle w:val="fontstyle01"/>
          <w:rFonts w:ascii="Arial" w:hAnsi="Arial" w:cs="Arial"/>
        </w:rPr>
        <w:t xml:space="preserve"> and culturally appropriate way, in</w:t>
      </w:r>
      <w:r>
        <w:br/>
      </w:r>
      <w:r w:rsidRPr="2B61EB27">
        <w:rPr>
          <w:rStyle w:val="fontstyle01"/>
          <w:rFonts w:ascii="Arial" w:hAnsi="Arial" w:cs="Arial"/>
        </w:rPr>
        <w:t>partnership with the Youth Clinical teams from Nelson Bays Primary Health and</w:t>
      </w:r>
      <w:r>
        <w:br/>
      </w:r>
      <w:r w:rsidRPr="2B61EB27">
        <w:rPr>
          <w:rStyle w:val="fontstyle01"/>
          <w:rFonts w:ascii="Arial" w:hAnsi="Arial" w:cs="Arial"/>
        </w:rPr>
        <w:t>Marlborough Primary Health.</w:t>
      </w:r>
    </w:p>
    <w:p w14:paraId="5181C476" w14:textId="70F0AD1C" w:rsidR="2B61EB27" w:rsidRDefault="2B61EB27" w:rsidP="2B61EB27">
      <w:pPr>
        <w:pStyle w:val="NormalWeb"/>
        <w:rPr>
          <w:rStyle w:val="fontstyle01"/>
          <w:rFonts w:ascii="Arial" w:hAnsi="Arial" w:cs="Arial"/>
        </w:rPr>
      </w:pPr>
    </w:p>
    <w:p w14:paraId="376F67C7" w14:textId="77777777" w:rsidR="005508E3" w:rsidRDefault="005508E3" w:rsidP="005508E3">
      <w:pPr>
        <w:pStyle w:val="NormalWeb"/>
        <w:rPr>
          <w:rStyle w:val="fontstyle01"/>
          <w:rFonts w:ascii="Arial" w:hAnsi="Arial" w:cs="Arial"/>
          <w:b/>
          <w:bCs/>
          <w:u w:val="single"/>
        </w:rPr>
      </w:pPr>
      <w:r w:rsidRPr="000C3947">
        <w:rPr>
          <w:rStyle w:val="fontstyle01"/>
          <w:rFonts w:ascii="Arial" w:hAnsi="Arial" w:cs="Arial"/>
          <w:b/>
          <w:bCs/>
          <w:u w:val="single"/>
        </w:rPr>
        <w:t>Youth Peer Support Service Objectives</w:t>
      </w:r>
    </w:p>
    <w:p w14:paraId="47ED00A7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Provide immediate support to address the needs of young people experiencing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distress</w:t>
      </w:r>
      <w:proofErr w:type="gramEnd"/>
    </w:p>
    <w:p w14:paraId="6A3EEBD2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Improve outcomes, equity, access and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choice</w:t>
      </w:r>
      <w:proofErr w:type="gramEnd"/>
    </w:p>
    <w:p w14:paraId="0AE9B960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Build understanding of developmental needs of young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people</w:t>
      </w:r>
      <w:proofErr w:type="gramEnd"/>
    </w:p>
    <w:p w14:paraId="4379426F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Develop insight into the barriers young people experience accessing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services</w:t>
      </w:r>
      <w:proofErr w:type="gramEnd"/>
    </w:p>
    <w:p w14:paraId="1DF67CC2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Offer a range of options of support – that are youth-appropriate and person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centred</w:t>
      </w:r>
      <w:proofErr w:type="gramEnd"/>
    </w:p>
    <w:p w14:paraId="141CEF8D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Deliver in a space and in a way, that is comfortable and appropriate for young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people</w:t>
      </w:r>
      <w:proofErr w:type="gramEnd"/>
    </w:p>
    <w:p w14:paraId="351EBC3B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Seamlessly connect young people to other relevant non-government organisations (NGOs), cultural, social, health support or other supports in the area.</w:t>
      </w:r>
    </w:p>
    <w:p w14:paraId="7727EC43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Support the young person to link-in with appropriate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resources</w:t>
      </w:r>
      <w:proofErr w:type="gramEnd"/>
    </w:p>
    <w:p w14:paraId="519FB575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Support the young person through assessments including risk assessment.</w:t>
      </w:r>
    </w:p>
    <w:p w14:paraId="770131BA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Support the process of referral to a specialist mental health or addiction service including crisis </w:t>
      </w:r>
      <w:proofErr w:type="gramStart"/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services</w:t>
      </w:r>
      <w:proofErr w:type="gramEnd"/>
    </w:p>
    <w:p w14:paraId="03DD9FD0" w14:textId="77777777" w:rsidR="005508E3" w:rsidRPr="00E92F77" w:rsidRDefault="005508E3" w:rsidP="005508E3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t>To make a positive difference in the health and wellbeing of the enrolled population with</w:t>
      </w:r>
      <w:r w:rsidRPr="00E92F77">
        <w:rPr>
          <w:rFonts w:ascii="Arial" w:hAnsi="Arial" w:cs="Arial"/>
          <w:color w:val="000000"/>
          <w:sz w:val="24"/>
          <w:szCs w:val="24"/>
          <w:lang w:val="en-NZ" w:eastAsia="en-NZ"/>
        </w:rPr>
        <w:br/>
        <w:t>a clear focus on achieving equity</w:t>
      </w:r>
    </w:p>
    <w:p w14:paraId="6848B01F" w14:textId="77777777" w:rsidR="005508E3" w:rsidRDefault="005508E3" w:rsidP="005508E3">
      <w:pPr>
        <w:pStyle w:val="NormalWeb"/>
        <w:ind w:left="360"/>
        <w:rPr>
          <w:rFonts w:ascii="Calibri" w:hAnsi="Calibri" w:cs="Calibri"/>
          <w:color w:val="000000"/>
          <w:sz w:val="24"/>
          <w:szCs w:val="24"/>
          <w:lang w:val="en-NZ" w:eastAsia="en-NZ"/>
        </w:rPr>
      </w:pPr>
    </w:p>
    <w:p w14:paraId="479992FE" w14:textId="77777777" w:rsidR="005508E3" w:rsidRDefault="005508E3" w:rsidP="005508E3">
      <w:pPr>
        <w:pStyle w:val="NormalWeb"/>
        <w:ind w:left="360"/>
        <w:rPr>
          <w:rFonts w:ascii="Calibri" w:hAnsi="Calibri" w:cs="Calibri"/>
          <w:color w:val="000000"/>
          <w:sz w:val="24"/>
          <w:szCs w:val="24"/>
          <w:lang w:val="en-NZ" w:eastAsia="en-NZ"/>
        </w:rPr>
      </w:pPr>
    </w:p>
    <w:p w14:paraId="2BA5E2BF" w14:textId="77777777" w:rsidR="005508E3" w:rsidRDefault="005508E3" w:rsidP="005508E3">
      <w:pPr>
        <w:pStyle w:val="NormalWeb"/>
        <w:ind w:left="360"/>
        <w:rPr>
          <w:rFonts w:ascii="Calibri" w:hAnsi="Calibri" w:cs="Calibri"/>
          <w:color w:val="000000"/>
          <w:sz w:val="24"/>
          <w:szCs w:val="24"/>
          <w:lang w:val="en-NZ" w:eastAsia="en-NZ"/>
        </w:rPr>
      </w:pPr>
    </w:p>
    <w:p w14:paraId="69A8EC2B" w14:textId="77777777" w:rsidR="005508E3" w:rsidRPr="000C3947" w:rsidRDefault="005508E3" w:rsidP="005508E3">
      <w:pPr>
        <w:pStyle w:val="NormalWeb"/>
        <w:ind w:left="360"/>
        <w:rPr>
          <w:rFonts w:ascii="Arial" w:hAnsi="Arial" w:cs="Arial"/>
          <w:b/>
          <w:bCs/>
          <w:u w:val="single"/>
        </w:rPr>
      </w:pPr>
    </w:p>
    <w:p w14:paraId="10791BEB" w14:textId="77777777" w:rsidR="005508E3" w:rsidRPr="006F1751" w:rsidRDefault="005508E3" w:rsidP="005508E3">
      <w:pPr>
        <w:rPr>
          <w:rFonts w:ascii="Arial" w:hAnsi="Arial" w:cs="Arial"/>
          <w:b/>
          <w:bCs/>
          <w:u w:val="single"/>
        </w:rPr>
      </w:pPr>
      <w:r w:rsidRPr="006F1751">
        <w:rPr>
          <w:rFonts w:ascii="Arial" w:hAnsi="Arial" w:cs="Arial"/>
          <w:b/>
          <w:bCs/>
          <w:u w:val="single"/>
        </w:rPr>
        <w:t xml:space="preserve">Treaty of Waitangi </w:t>
      </w:r>
    </w:p>
    <w:p w14:paraId="1130C83C" w14:textId="2CAB3435" w:rsidR="005508E3" w:rsidRDefault="005508E3" w:rsidP="005508E3">
      <w:pPr>
        <w:rPr>
          <w:rFonts w:ascii="Arial" w:hAnsi="Arial" w:cs="Arial"/>
        </w:rPr>
      </w:pPr>
      <w:r w:rsidRPr="00B0742A">
        <w:rPr>
          <w:rFonts w:ascii="Arial" w:hAnsi="Arial" w:cs="Arial"/>
        </w:rPr>
        <w:t xml:space="preserve">Health Action Trust acknowledges and demonstrates commitment to the Treaty of Waitangi as the founding document of Aotearoa New Zealand and the status of </w:t>
      </w:r>
      <w:r w:rsidR="00400763" w:rsidRPr="00B0742A">
        <w:rPr>
          <w:rFonts w:ascii="Arial" w:hAnsi="Arial" w:cs="Arial"/>
        </w:rPr>
        <w:t>Māori</w:t>
      </w:r>
      <w:r w:rsidRPr="00B0742A">
        <w:rPr>
          <w:rFonts w:ascii="Arial" w:hAnsi="Arial" w:cs="Arial"/>
        </w:rPr>
        <w:t xml:space="preserve"> as Tāngata Whenua.  The Treaty is the foundation for the development of biculturalism and </w:t>
      </w:r>
      <w:r w:rsidR="00400763" w:rsidRPr="00B0742A">
        <w:rPr>
          <w:rFonts w:ascii="Arial" w:hAnsi="Arial" w:cs="Arial"/>
        </w:rPr>
        <w:t>Māori</w:t>
      </w:r>
      <w:r w:rsidRPr="00B0742A">
        <w:rPr>
          <w:rFonts w:ascii="Arial" w:hAnsi="Arial" w:cs="Arial"/>
        </w:rPr>
        <w:t xml:space="preserve"> mental health throughout our organisation.</w:t>
      </w:r>
    </w:p>
    <w:p w14:paraId="6DA2E39A" w14:textId="77777777" w:rsidR="005479AB" w:rsidRDefault="005479AB" w:rsidP="005508E3">
      <w:pPr>
        <w:rPr>
          <w:rFonts w:ascii="Arial" w:hAnsi="Arial" w:cs="Arial"/>
        </w:rPr>
      </w:pPr>
    </w:p>
    <w:p w14:paraId="2076FA82" w14:textId="77777777" w:rsidR="005479AB" w:rsidRPr="005479AB" w:rsidRDefault="005479AB" w:rsidP="005479AB">
      <w:pPr>
        <w:spacing w:after="1" w:line="235" w:lineRule="auto"/>
        <w:ind w:left="-5" w:hanging="10"/>
        <w:rPr>
          <w:rFonts w:ascii="Arial" w:eastAsia="Arial" w:hAnsi="Arial" w:cs="Arial"/>
          <w:b/>
          <w:bCs/>
          <w:u w:val="single"/>
        </w:rPr>
      </w:pPr>
      <w:r w:rsidRPr="005479AB">
        <w:rPr>
          <w:rFonts w:ascii="Arial" w:eastAsia="Arial" w:hAnsi="Arial" w:cs="Arial"/>
          <w:b/>
          <w:bCs/>
          <w:u w:val="single"/>
        </w:rPr>
        <w:t xml:space="preserve">Health and Safety </w:t>
      </w:r>
    </w:p>
    <w:p w14:paraId="0F751E3A" w14:textId="77777777" w:rsidR="005479AB" w:rsidRDefault="005479AB" w:rsidP="00547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Health Action Trust is committed to achieving the highest level of health and safety for its employees.   All employees are expected to take the initiative and identify, </w:t>
      </w:r>
      <w:proofErr w:type="gramStart"/>
      <w:r>
        <w:rPr>
          <w:rFonts w:ascii="Arial" w:hAnsi="Arial" w:cs="Arial"/>
        </w:rPr>
        <w:t>report</w:t>
      </w:r>
      <w:proofErr w:type="gramEnd"/>
      <w:r>
        <w:rPr>
          <w:rFonts w:ascii="Arial" w:hAnsi="Arial" w:cs="Arial"/>
        </w:rPr>
        <w:t xml:space="preserve"> and resolve issues that may cause harm to themselves or others in the organisation. As an employee of Health Action Trust, the health and safety of yourself, all employees, </w:t>
      </w:r>
      <w:proofErr w:type="gramStart"/>
      <w:r>
        <w:rPr>
          <w:rFonts w:ascii="Arial" w:hAnsi="Arial" w:cs="Arial"/>
        </w:rPr>
        <w:t>colleagues</w:t>
      </w:r>
      <w:proofErr w:type="gramEnd"/>
      <w:r>
        <w:rPr>
          <w:rFonts w:ascii="Arial" w:hAnsi="Arial" w:cs="Arial"/>
        </w:rPr>
        <w:t xml:space="preserve"> and visitors are your responsibility.  You are expected to </w:t>
      </w:r>
      <w:proofErr w:type="gramStart"/>
      <w:r>
        <w:rPr>
          <w:rFonts w:ascii="Arial" w:hAnsi="Arial" w:cs="Arial"/>
        </w:rPr>
        <w:t>work safely at all times</w:t>
      </w:r>
      <w:proofErr w:type="gramEnd"/>
      <w:r>
        <w:rPr>
          <w:rFonts w:ascii="Arial" w:hAnsi="Arial" w:cs="Arial"/>
        </w:rPr>
        <w:t xml:space="preserve">, and to actively participate in health and safety programmes in your area.  It is required that you report all accidents, </w:t>
      </w:r>
      <w:proofErr w:type="gramStart"/>
      <w:r>
        <w:rPr>
          <w:rFonts w:ascii="Arial" w:hAnsi="Arial" w:cs="Arial"/>
        </w:rPr>
        <w:t>incidents</w:t>
      </w:r>
      <w:proofErr w:type="gramEnd"/>
      <w:r>
        <w:rPr>
          <w:rFonts w:ascii="Arial" w:hAnsi="Arial" w:cs="Arial"/>
        </w:rPr>
        <w:t xml:space="preserve"> or potential hazards to your direct line supervisor</w:t>
      </w:r>
      <w:r>
        <w:rPr>
          <w:rFonts w:ascii="Arial" w:hAnsi="Arial" w:cs="Arial"/>
          <w:sz w:val="20"/>
          <w:szCs w:val="20"/>
        </w:rPr>
        <w:t>.</w:t>
      </w:r>
    </w:p>
    <w:p w14:paraId="37966A40" w14:textId="77777777" w:rsidR="005479AB" w:rsidRDefault="005479AB" w:rsidP="005508E3">
      <w:pPr>
        <w:rPr>
          <w:rFonts w:ascii="Arial" w:hAnsi="Arial" w:cs="Arial"/>
        </w:rPr>
      </w:pPr>
    </w:p>
    <w:p w14:paraId="177E72AD" w14:textId="77777777" w:rsidR="005508E3" w:rsidRPr="00B0742A" w:rsidRDefault="005508E3" w:rsidP="005508E3">
      <w:pPr>
        <w:rPr>
          <w:rFonts w:ascii="Arial" w:hAnsi="Arial" w:cs="Arial"/>
        </w:rPr>
      </w:pPr>
    </w:p>
    <w:p w14:paraId="69021842" w14:textId="77777777" w:rsidR="005508E3" w:rsidRPr="00DD1257" w:rsidRDefault="005508E3" w:rsidP="005508E3">
      <w:pPr>
        <w:rPr>
          <w:rFonts w:ascii="Arial" w:hAnsi="Arial" w:cs="Arial"/>
        </w:rPr>
      </w:pPr>
    </w:p>
    <w:p w14:paraId="10698BC6" w14:textId="77777777" w:rsidR="005508E3" w:rsidRPr="00DD1257" w:rsidRDefault="005508E3" w:rsidP="005508E3">
      <w:pPr>
        <w:rPr>
          <w:rFonts w:ascii="Arial" w:hAnsi="Arial" w:cs="Arial"/>
          <w:b/>
          <w:u w:val="single"/>
        </w:rPr>
      </w:pPr>
      <w:r w:rsidRPr="00DD1257">
        <w:rPr>
          <w:rFonts w:ascii="Arial" w:hAnsi="Arial" w:cs="Arial"/>
          <w:b/>
          <w:u w:val="single"/>
        </w:rPr>
        <w:t>KEY FUNCTIONAL RELATIONSHIPS:</w:t>
      </w:r>
    </w:p>
    <w:p w14:paraId="3C23DEB5" w14:textId="77777777" w:rsidR="005508E3" w:rsidRPr="00DD1257" w:rsidRDefault="005508E3" w:rsidP="005508E3">
      <w:pPr>
        <w:rPr>
          <w:rFonts w:ascii="Arial" w:hAnsi="Arial" w:cs="Arial"/>
          <w:b/>
          <w:u w:val="single"/>
        </w:rPr>
      </w:pPr>
    </w:p>
    <w:p w14:paraId="47238CF0" w14:textId="384DCBB0" w:rsidR="005508E3" w:rsidRPr="00DD1257" w:rsidRDefault="005508E3" w:rsidP="005508E3">
      <w:pPr>
        <w:rPr>
          <w:rFonts w:ascii="Arial" w:hAnsi="Arial" w:cs="Arial"/>
        </w:rPr>
      </w:pPr>
      <w:r w:rsidRPr="00DD1257">
        <w:rPr>
          <w:rFonts w:ascii="Arial" w:hAnsi="Arial" w:cs="Arial"/>
        </w:rPr>
        <w:t>Internal</w:t>
      </w:r>
      <w:r w:rsidRPr="00DD1257"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>Chief Executive</w:t>
      </w:r>
      <w:r w:rsidRPr="00DD1257">
        <w:rPr>
          <w:rFonts w:ascii="Arial" w:hAnsi="Arial" w:cs="Arial"/>
        </w:rPr>
        <w:t>, Health Action Trust</w:t>
      </w:r>
    </w:p>
    <w:p w14:paraId="39E29C18" w14:textId="77777777" w:rsidR="005508E3" w:rsidRDefault="005508E3" w:rsidP="005508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257">
        <w:rPr>
          <w:rFonts w:ascii="Arial" w:hAnsi="Arial" w:cs="Arial"/>
          <w:sz w:val="24"/>
          <w:szCs w:val="24"/>
        </w:rPr>
        <w:t>Manager Peer Support Services, Health Action Trust</w:t>
      </w:r>
    </w:p>
    <w:p w14:paraId="458B1471" w14:textId="77777777" w:rsidR="005508E3" w:rsidRPr="00DD1257" w:rsidRDefault="005508E3" w:rsidP="005508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77357D77">
        <w:rPr>
          <w:rFonts w:ascii="Arial" w:hAnsi="Arial" w:cs="Arial"/>
          <w:sz w:val="24"/>
          <w:szCs w:val="24"/>
        </w:rPr>
        <w:t>Team Leader – COMPASS YPMHA project</w:t>
      </w:r>
    </w:p>
    <w:p w14:paraId="039C1716" w14:textId="77777777" w:rsidR="005508E3" w:rsidRPr="00DD1257" w:rsidRDefault="005508E3" w:rsidP="005508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</w:t>
      </w:r>
    </w:p>
    <w:p w14:paraId="162E46EA" w14:textId="77777777" w:rsidR="005508E3" w:rsidRPr="00DD1257" w:rsidRDefault="005508E3" w:rsidP="005508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257">
        <w:rPr>
          <w:rFonts w:ascii="Arial" w:hAnsi="Arial" w:cs="Arial"/>
          <w:sz w:val="24"/>
          <w:szCs w:val="24"/>
        </w:rPr>
        <w:t>Other Health Action staff</w:t>
      </w:r>
    </w:p>
    <w:p w14:paraId="08634106" w14:textId="77777777" w:rsidR="005508E3" w:rsidRPr="00DD1257" w:rsidRDefault="005508E3" w:rsidP="005508E3">
      <w:pPr>
        <w:rPr>
          <w:rFonts w:ascii="Arial" w:hAnsi="Arial" w:cs="Arial"/>
        </w:rPr>
      </w:pPr>
    </w:p>
    <w:p w14:paraId="62C237A1" w14:textId="77777777" w:rsidR="005508E3" w:rsidRPr="00DD1257" w:rsidRDefault="005508E3" w:rsidP="005508E3">
      <w:pPr>
        <w:rPr>
          <w:rFonts w:ascii="Arial" w:hAnsi="Arial" w:cs="Arial"/>
        </w:rPr>
      </w:pPr>
      <w:r w:rsidRPr="00DD1257">
        <w:rPr>
          <w:rFonts w:ascii="Arial" w:hAnsi="Arial" w:cs="Arial"/>
        </w:rPr>
        <w:t>External</w:t>
      </w:r>
      <w:r w:rsidRPr="00DD1257">
        <w:rPr>
          <w:rFonts w:ascii="Arial" w:hAnsi="Arial" w:cs="Arial"/>
        </w:rPr>
        <w:tab/>
        <w:t>-    Other Mental Health Service Providers</w:t>
      </w:r>
    </w:p>
    <w:p w14:paraId="4FDCFB05" w14:textId="77777777" w:rsidR="005508E3" w:rsidRDefault="005508E3" w:rsidP="005508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Nelson Bays Primary Health</w:t>
      </w:r>
    </w:p>
    <w:p w14:paraId="6B96DF5B" w14:textId="77777777" w:rsidR="005508E3" w:rsidRDefault="005508E3" w:rsidP="005508E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77357D77">
        <w:rPr>
          <w:rFonts w:ascii="Arial" w:hAnsi="Arial" w:cs="Arial"/>
        </w:rPr>
        <w:t>Rangatahi</w:t>
      </w:r>
      <w:proofErr w:type="spellEnd"/>
      <w:r w:rsidRPr="77357D77">
        <w:rPr>
          <w:rFonts w:ascii="Arial" w:hAnsi="Arial" w:cs="Arial"/>
        </w:rPr>
        <w:t xml:space="preserve"> </w:t>
      </w:r>
      <w:proofErr w:type="spellStart"/>
      <w:r w:rsidRPr="77357D77">
        <w:rPr>
          <w:rFonts w:ascii="Arial" w:hAnsi="Arial" w:cs="Arial"/>
        </w:rPr>
        <w:t>tangata</w:t>
      </w:r>
      <w:proofErr w:type="spellEnd"/>
      <w:r w:rsidRPr="77357D77">
        <w:rPr>
          <w:rFonts w:ascii="Arial" w:hAnsi="Arial" w:cs="Arial"/>
        </w:rPr>
        <w:t xml:space="preserve"> </w:t>
      </w:r>
      <w:proofErr w:type="spellStart"/>
      <w:r w:rsidRPr="77357D77">
        <w:rPr>
          <w:rFonts w:ascii="Arial" w:hAnsi="Arial" w:cs="Arial"/>
        </w:rPr>
        <w:t>whaiora</w:t>
      </w:r>
      <w:proofErr w:type="spellEnd"/>
      <w:r w:rsidRPr="77357D77">
        <w:rPr>
          <w:rFonts w:ascii="Arial" w:hAnsi="Arial" w:cs="Arial"/>
        </w:rPr>
        <w:t xml:space="preserve"> </w:t>
      </w:r>
    </w:p>
    <w:p w14:paraId="16039F85" w14:textId="77777777" w:rsidR="005508E3" w:rsidRPr="00DD1257" w:rsidRDefault="005508E3" w:rsidP="005508E3">
      <w:pPr>
        <w:numPr>
          <w:ilvl w:val="0"/>
          <w:numId w:val="1"/>
        </w:numPr>
        <w:rPr>
          <w:rFonts w:ascii="Arial" w:hAnsi="Arial" w:cs="Arial"/>
        </w:rPr>
      </w:pPr>
      <w:r w:rsidRPr="77357D77">
        <w:rPr>
          <w:rFonts w:ascii="Arial" w:hAnsi="Arial" w:cs="Arial"/>
        </w:rPr>
        <w:t xml:space="preserve">Whanau or support person of </w:t>
      </w:r>
      <w:proofErr w:type="spellStart"/>
      <w:r w:rsidRPr="77357D77">
        <w:rPr>
          <w:rFonts w:ascii="Arial" w:hAnsi="Arial" w:cs="Arial"/>
        </w:rPr>
        <w:t>tangata</w:t>
      </w:r>
      <w:proofErr w:type="spellEnd"/>
      <w:r w:rsidRPr="77357D77">
        <w:rPr>
          <w:rFonts w:ascii="Arial" w:hAnsi="Arial" w:cs="Arial"/>
        </w:rPr>
        <w:t xml:space="preserve"> </w:t>
      </w:r>
      <w:proofErr w:type="spellStart"/>
      <w:r w:rsidRPr="77357D77">
        <w:rPr>
          <w:rFonts w:ascii="Arial" w:hAnsi="Arial" w:cs="Arial"/>
        </w:rPr>
        <w:t>whaiora</w:t>
      </w:r>
      <w:proofErr w:type="spellEnd"/>
    </w:p>
    <w:p w14:paraId="240B75BA" w14:textId="77777777" w:rsidR="005508E3" w:rsidRDefault="005508E3" w:rsidP="005508E3">
      <w:pPr>
        <w:numPr>
          <w:ilvl w:val="0"/>
          <w:numId w:val="1"/>
        </w:numPr>
        <w:rPr>
          <w:rFonts w:ascii="Arial" w:hAnsi="Arial" w:cs="Arial"/>
        </w:rPr>
      </w:pPr>
      <w:r w:rsidRPr="77357D77">
        <w:rPr>
          <w:rFonts w:ascii="Arial" w:hAnsi="Arial" w:cs="Arial"/>
        </w:rPr>
        <w:t xml:space="preserve">NGO services </w:t>
      </w:r>
    </w:p>
    <w:p w14:paraId="66B03430" w14:textId="77777777" w:rsidR="005508E3" w:rsidRPr="00DD1257" w:rsidRDefault="005508E3" w:rsidP="005508E3">
      <w:pPr>
        <w:rPr>
          <w:rFonts w:ascii="Arial" w:hAnsi="Arial" w:cs="Arial"/>
        </w:rPr>
      </w:pPr>
    </w:p>
    <w:p w14:paraId="10CF0A8E" w14:textId="77777777" w:rsidR="005508E3" w:rsidRPr="00DD1257" w:rsidRDefault="005508E3" w:rsidP="005508E3">
      <w:pPr>
        <w:rPr>
          <w:rFonts w:ascii="Arial" w:hAnsi="Arial" w:cs="Arial"/>
        </w:rPr>
      </w:pPr>
    </w:p>
    <w:p w14:paraId="71D49963" w14:textId="77777777" w:rsidR="005508E3" w:rsidRPr="00DD1257" w:rsidRDefault="005508E3" w:rsidP="005508E3">
      <w:pPr>
        <w:tabs>
          <w:tab w:val="left" w:pos="360"/>
        </w:tabs>
        <w:rPr>
          <w:rFonts w:ascii="Arial" w:hAnsi="Arial" w:cs="Arial"/>
          <w:b/>
          <w:bCs/>
        </w:rPr>
      </w:pPr>
      <w:r w:rsidRPr="00DD1257">
        <w:rPr>
          <w:rFonts w:ascii="Arial" w:hAnsi="Arial" w:cs="Arial"/>
          <w:lang w:val="en-GB"/>
        </w:rPr>
        <w:br w:type="page"/>
      </w:r>
      <w:r w:rsidRPr="00DD1257">
        <w:rPr>
          <w:rFonts w:ascii="Arial" w:hAnsi="Arial" w:cs="Arial"/>
          <w:b/>
          <w:bCs/>
        </w:rPr>
        <w:lastRenderedPageBreak/>
        <w:t>Principal Accountabilities</w:t>
      </w:r>
    </w:p>
    <w:tbl>
      <w:tblPr>
        <w:tblW w:w="10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5508E3" w:rsidRPr="00DD1257" w14:paraId="3CA052D9" w14:textId="77777777" w:rsidTr="005508E3">
        <w:tc>
          <w:tcPr>
            <w:tcW w:w="3652" w:type="dxa"/>
          </w:tcPr>
          <w:p w14:paraId="040D66D3" w14:textId="77777777" w:rsidR="005508E3" w:rsidRPr="00DD1257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257">
              <w:rPr>
                <w:rFonts w:ascii="Arial" w:hAnsi="Arial" w:cs="Arial"/>
                <w:b/>
                <w:bCs/>
              </w:rPr>
              <w:t>Key Accountability</w:t>
            </w:r>
          </w:p>
        </w:tc>
        <w:tc>
          <w:tcPr>
            <w:tcW w:w="7088" w:type="dxa"/>
          </w:tcPr>
          <w:p w14:paraId="112E69DF" w14:textId="77777777" w:rsidR="005508E3" w:rsidRPr="00DD1257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257">
              <w:rPr>
                <w:rFonts w:ascii="Arial" w:hAnsi="Arial" w:cs="Arial"/>
                <w:b/>
                <w:bCs/>
              </w:rPr>
              <w:t>Key Activities</w:t>
            </w:r>
          </w:p>
        </w:tc>
      </w:tr>
      <w:tr w:rsidR="005508E3" w:rsidRPr="00DD1257" w14:paraId="79105794" w14:textId="77777777" w:rsidTr="005508E3">
        <w:tc>
          <w:tcPr>
            <w:tcW w:w="3652" w:type="dxa"/>
          </w:tcPr>
          <w:p w14:paraId="6D972991" w14:textId="77777777" w:rsidR="005508E3" w:rsidRPr="00354FC3" w:rsidRDefault="005508E3" w:rsidP="000613E7">
            <w:pPr>
              <w:rPr>
                <w:rStyle w:val="fontstyle01"/>
                <w:rFonts w:ascii="Arial" w:hAnsi="Arial" w:cs="Arial"/>
                <w:b/>
                <w:bCs/>
                <w:sz w:val="20"/>
                <w:szCs w:val="20"/>
              </w:rPr>
            </w:pPr>
            <w:r w:rsidRPr="00354FC3">
              <w:rPr>
                <w:rStyle w:val="fontstyle01"/>
                <w:rFonts w:ascii="Arial" w:hAnsi="Arial" w:cs="Arial"/>
                <w:b/>
                <w:bCs/>
              </w:rPr>
              <w:t>Peer Support and Advocacy</w:t>
            </w:r>
            <w:r w:rsidRPr="00354FC3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B229E9A" w14:textId="77777777" w:rsidR="005508E3" w:rsidRPr="00E47EE7" w:rsidRDefault="005508E3" w:rsidP="000613E7">
            <w:pPr>
              <w:rPr>
                <w:rFonts w:ascii="Arial" w:hAnsi="Arial" w:cs="Arial"/>
                <w:sz w:val="28"/>
                <w:szCs w:val="28"/>
              </w:rPr>
            </w:pPr>
            <w:r w:rsidRPr="00E47EE7">
              <w:rPr>
                <w:rStyle w:val="fontstyle01"/>
                <w:rFonts w:ascii="Arial" w:hAnsi="Arial" w:cs="Arial"/>
                <w:sz w:val="22"/>
                <w:szCs w:val="22"/>
              </w:rPr>
              <w:t>HAT PSW’s engage with young</w:t>
            </w:r>
            <w:r w:rsidRPr="00E47EE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47EE7">
              <w:rPr>
                <w:rStyle w:val="fontstyle01"/>
                <w:rFonts w:ascii="Arial" w:hAnsi="Arial" w:cs="Arial"/>
                <w:sz w:val="22"/>
                <w:szCs w:val="22"/>
              </w:rPr>
              <w:t>people in a safe and ethical manner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E47EE7">
              <w:rPr>
                <w:rStyle w:val="fontstyle01"/>
                <w:rFonts w:ascii="Arial" w:hAnsi="Arial" w:cs="Arial"/>
                <w:sz w:val="22"/>
                <w:szCs w:val="22"/>
              </w:rPr>
              <w:t>in line with the principles of the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E47EE7">
              <w:rPr>
                <w:rStyle w:val="fontstyle01"/>
                <w:rFonts w:ascii="Arial" w:hAnsi="Arial" w:cs="Arial"/>
                <w:sz w:val="22"/>
                <w:szCs w:val="22"/>
              </w:rPr>
              <w:t>Intentional Peer Support model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</w:p>
          <w:p w14:paraId="5A2B6EC2" w14:textId="77777777" w:rsidR="005508E3" w:rsidRPr="003339AC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4F44E922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Meet with young people in partnership with youth clinician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to establish support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opportunities</w:t>
            </w:r>
            <w:proofErr w:type="gramEnd"/>
          </w:p>
          <w:p w14:paraId="21B0A355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Provide information to enable young people to make an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informed decision about how to proceed with their goals,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challenges and aspirations.</w:t>
            </w:r>
          </w:p>
          <w:p w14:paraId="1076AF86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Act upon the wishes and instructions of the young people,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except where to do so would create a risk to themselves or</w:t>
            </w:r>
            <w:r w:rsidRPr="000613E7">
              <w:rPr>
                <w:rStyle w:val="fontstyle21"/>
                <w:sz w:val="22"/>
                <w:szCs w:val="22"/>
              </w:rPr>
              <w:t xml:space="preserve">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others</w:t>
            </w:r>
            <w:proofErr w:type="gramEnd"/>
          </w:p>
          <w:p w14:paraId="343871A3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Support young people in relationship-building that may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enhance personal and social skills in community settings.</w:t>
            </w:r>
          </w:p>
          <w:p w14:paraId="746C3867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Support and encourage young people to access youth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specific community recreational, employment, educational and vocational services.</w:t>
            </w:r>
          </w:p>
          <w:p w14:paraId="76BCBE7A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Meet regularly with the Team Leader and/or Coordinator to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discuss practice and address any concerns or issues arising.</w:t>
            </w:r>
          </w:p>
          <w:p w14:paraId="41E44049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Work with the Team Leader to ensure that policies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procedures are applied correctly.</w:t>
            </w:r>
          </w:p>
          <w:p w14:paraId="6C8314FF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Creates an environment of mutuality, equality,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understanding and safety in which the young person feels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empowered to express themselves effectively.</w:t>
            </w:r>
          </w:p>
          <w:p w14:paraId="7BC96ABA" w14:textId="77777777" w:rsidR="005508E3" w:rsidRPr="000613E7" w:rsidRDefault="005508E3" w:rsidP="005508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613E7">
              <w:rPr>
                <w:rStyle w:val="fontstyle31"/>
                <w:rFonts w:ascii="Arial" w:hAnsi="Arial" w:cs="Arial"/>
              </w:rPr>
              <w:t>Facilitate individual and group activity as appropriate.</w:t>
            </w:r>
          </w:p>
        </w:tc>
      </w:tr>
      <w:tr w:rsidR="005508E3" w:rsidRPr="00DD1257" w14:paraId="74861FB6" w14:textId="77777777" w:rsidTr="005508E3">
        <w:trPr>
          <w:trHeight w:val="1250"/>
        </w:trPr>
        <w:tc>
          <w:tcPr>
            <w:tcW w:w="3652" w:type="dxa"/>
          </w:tcPr>
          <w:p w14:paraId="02FCCC45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54FC3">
              <w:rPr>
                <w:rFonts w:ascii="Arial" w:hAnsi="Arial" w:cs="Arial"/>
                <w:b/>
                <w:bCs/>
              </w:rPr>
              <w:t>Relationships</w:t>
            </w:r>
          </w:p>
          <w:p w14:paraId="37351E27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D282A9" w14:textId="77777777" w:rsidR="005508E3" w:rsidRPr="00E47EE7" w:rsidRDefault="005508E3" w:rsidP="000613E7">
            <w:pPr>
              <w:rPr>
                <w:rFonts w:ascii="Arial" w:hAnsi="Arial" w:cs="Arial"/>
                <w:sz w:val="22"/>
                <w:szCs w:val="22"/>
              </w:rPr>
            </w:pPr>
            <w:r w:rsidRPr="00E47EE7">
              <w:rPr>
                <w:rStyle w:val="fontstyle01"/>
                <w:rFonts w:ascii="Arial" w:hAnsi="Arial" w:cs="Arial"/>
                <w:sz w:val="22"/>
                <w:szCs w:val="22"/>
              </w:rPr>
              <w:t>The youth peer support worker will develop and maintain effective, positive, non-judgemental therapeutic relationships.</w:t>
            </w:r>
          </w:p>
          <w:p w14:paraId="25EB3243" w14:textId="77777777" w:rsidR="005508E3" w:rsidRPr="00354FC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AF3F5E7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Young person and their family/whanau</w:t>
            </w:r>
          </w:p>
          <w:p w14:paraId="0C2D764A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General practice and health services</w:t>
            </w:r>
          </w:p>
          <w:p w14:paraId="471FA06B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Community youth services and groups</w:t>
            </w:r>
          </w:p>
          <w:p w14:paraId="2359F0CE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Schools and training providers</w:t>
            </w:r>
          </w:p>
          <w:p w14:paraId="4C77D0B3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Employment and careers advisors</w:t>
            </w:r>
          </w:p>
          <w:p w14:paraId="2B8E2FE8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Secondary and AOD services</w:t>
            </w:r>
          </w:p>
          <w:p w14:paraId="08D098B3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Social services and child protection agencies</w:t>
            </w:r>
          </w:p>
          <w:p w14:paraId="457EAE18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Mental Health Services</w:t>
            </w:r>
          </w:p>
          <w:p w14:paraId="27E9A8DC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Youth Justice Providers</w:t>
            </w:r>
          </w:p>
          <w:p w14:paraId="49FFC71A" w14:textId="77777777" w:rsidR="005508E3" w:rsidRPr="000613E7" w:rsidRDefault="005508E3" w:rsidP="005508E3">
            <w:pPr>
              <w:pStyle w:val="ListParagraph"/>
              <w:numPr>
                <w:ilvl w:val="0"/>
                <w:numId w:val="5"/>
              </w:numPr>
            </w:pPr>
            <w:r w:rsidRPr="000613E7">
              <w:rPr>
                <w:rStyle w:val="fontstyle01"/>
                <w:rFonts w:ascii="Arial" w:hAnsi="Arial" w:cs="Arial"/>
                <w:sz w:val="22"/>
                <w:szCs w:val="22"/>
              </w:rPr>
              <w:t>Other Primary and Secondary teams engaging with youth</w:t>
            </w:r>
          </w:p>
        </w:tc>
      </w:tr>
      <w:tr w:rsidR="005508E3" w:rsidRPr="00DD1257" w14:paraId="5A256DCE" w14:textId="77777777" w:rsidTr="005508E3">
        <w:tc>
          <w:tcPr>
            <w:tcW w:w="3652" w:type="dxa"/>
          </w:tcPr>
          <w:p w14:paraId="587B7F34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Day to Day Operations</w:t>
            </w:r>
          </w:p>
          <w:p w14:paraId="14CBD1EC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6A411104" w14:textId="77777777" w:rsidR="005508E3" w:rsidRPr="004030BD" w:rsidRDefault="005508E3" w:rsidP="000613E7">
            <w:pPr>
              <w:rPr>
                <w:rFonts w:ascii="Arial" w:hAnsi="Arial" w:cs="Arial"/>
                <w:sz w:val="22"/>
                <w:szCs w:val="22"/>
              </w:rPr>
            </w:pP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HAT youth peer support staff</w:t>
            </w:r>
            <w:r w:rsidRPr="00403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contribute to the efficient and</w:t>
            </w:r>
            <w:r w:rsidRPr="00403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effective running of NBPH youth</w:t>
            </w:r>
            <w:r w:rsidRPr="00403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service initiative, providing a youth</w:t>
            </w:r>
            <w:r w:rsidRPr="00403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specific safe, secure and</w:t>
            </w:r>
            <w:r w:rsidRPr="00403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4030BD">
              <w:rPr>
                <w:rStyle w:val="fontstyle01"/>
                <w:rFonts w:ascii="Arial" w:hAnsi="Arial" w:cs="Arial"/>
                <w:sz w:val="22"/>
                <w:szCs w:val="22"/>
              </w:rPr>
              <w:t>comfortable environment.</w:t>
            </w:r>
          </w:p>
          <w:p w14:paraId="5D36AED4" w14:textId="77777777" w:rsidR="005508E3" w:rsidRPr="00E47EE7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15DDD5D5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Style w:val="fontstyle31"/>
                <w:rFonts w:ascii="Arial" w:hAnsi="Arial" w:cs="Arial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Based on the understanding of the young person’s goals,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HAT peer support worker collaborates in partnership with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the Youth Clinicians to support the clinical </w:t>
            </w:r>
            <w:r w:rsidRPr="000613E7">
              <w:rPr>
                <w:rStyle w:val="fontstyle31"/>
                <w:rFonts w:ascii="Arial" w:hAnsi="Arial" w:cs="Arial"/>
              </w:rPr>
              <w:t>process.</w:t>
            </w:r>
          </w:p>
          <w:p w14:paraId="7A61058C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Individual,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group</w:t>
            </w:r>
            <w:proofErr w:type="gram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and whanau sessions are supported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and/or delivered.</w:t>
            </w:r>
          </w:p>
          <w:p w14:paraId="771EBC66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Ensure that all relevant service documentation is accurate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and up to date as directed by the Team Leader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Coordinator NBPH</w:t>
            </w:r>
          </w:p>
          <w:p w14:paraId="712E8EA9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Contact Clinical team and Team Leader immediately if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there is a significant incident where the safety and health of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staff and/or young person is at risk.</w:t>
            </w:r>
          </w:p>
          <w:p w14:paraId="2223E21B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Support and mentor young people including carers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people at risk of offending.</w:t>
            </w:r>
          </w:p>
          <w:p w14:paraId="55A5F143" w14:textId="77777777" w:rsidR="005508E3" w:rsidRPr="000613E7" w:rsidRDefault="005508E3" w:rsidP="005508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Other duties as from time to time required pertinent to the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role</w:t>
            </w:r>
          </w:p>
        </w:tc>
      </w:tr>
      <w:tr w:rsidR="005508E3" w:rsidRPr="00DD1257" w14:paraId="2A412DB9" w14:textId="77777777" w:rsidTr="005508E3">
        <w:tc>
          <w:tcPr>
            <w:tcW w:w="3652" w:type="dxa"/>
          </w:tcPr>
          <w:p w14:paraId="68F26933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Teamwork and participation</w:t>
            </w:r>
          </w:p>
          <w:p w14:paraId="36BAC2E9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35D44860" w14:textId="77777777" w:rsidR="005508E3" w:rsidRPr="00877B12" w:rsidRDefault="005508E3" w:rsidP="000613E7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877B12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Staff work effectively and</w:t>
            </w:r>
            <w:r w:rsidRPr="00877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877B12">
              <w:rPr>
                <w:rStyle w:val="fontstyle01"/>
                <w:rFonts w:ascii="Arial" w:hAnsi="Arial" w:cs="Arial"/>
                <w:sz w:val="22"/>
                <w:szCs w:val="22"/>
              </w:rPr>
              <w:t>cooperatively with each other.</w:t>
            </w:r>
          </w:p>
          <w:p w14:paraId="2BE95BA6" w14:textId="77777777" w:rsidR="005508E3" w:rsidRPr="00877B12" w:rsidRDefault="005508E3" w:rsidP="000613E7">
            <w:pPr>
              <w:rPr>
                <w:rFonts w:ascii="Arial" w:hAnsi="Arial" w:cs="Arial"/>
                <w:sz w:val="22"/>
                <w:szCs w:val="22"/>
              </w:rPr>
            </w:pPr>
            <w:r w:rsidRPr="00877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877B12">
              <w:rPr>
                <w:rStyle w:val="fontstyle01"/>
                <w:rFonts w:ascii="Arial" w:hAnsi="Arial" w:cs="Arial"/>
                <w:sz w:val="22"/>
                <w:szCs w:val="22"/>
              </w:rPr>
              <w:t>An active contribution is made</w:t>
            </w:r>
            <w:r w:rsidRPr="00877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877B12">
              <w:rPr>
                <w:rStyle w:val="fontstyle01"/>
                <w:rFonts w:ascii="Arial" w:hAnsi="Arial" w:cs="Arial"/>
                <w:sz w:val="22"/>
                <w:szCs w:val="22"/>
              </w:rPr>
              <w:t>to the wider organization.</w:t>
            </w:r>
          </w:p>
          <w:p w14:paraId="326DC1CD" w14:textId="77777777" w:rsidR="005508E3" w:rsidRPr="00763F69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8" w:type="dxa"/>
          </w:tcPr>
          <w:p w14:paraId="37B0AECA" w14:textId="77777777" w:rsidR="005508E3" w:rsidRPr="000613E7" w:rsidRDefault="005508E3" w:rsidP="005508E3">
            <w:pPr>
              <w:pStyle w:val="ListParagraph"/>
              <w:numPr>
                <w:ilvl w:val="0"/>
                <w:numId w:val="7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lastRenderedPageBreak/>
              <w:t>Regularly attend and participate in staff meetings with the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mobile team and HAT COMPASS staff.</w:t>
            </w:r>
          </w:p>
          <w:p w14:paraId="102E42A5" w14:textId="77777777" w:rsidR="005508E3" w:rsidRPr="000613E7" w:rsidRDefault="005508E3" w:rsidP="005508E3">
            <w:pPr>
              <w:pStyle w:val="ListParagraph"/>
              <w:numPr>
                <w:ilvl w:val="0"/>
                <w:numId w:val="7"/>
              </w:numPr>
              <w:rPr>
                <w:rStyle w:val="fontstyle31"/>
                <w:rFonts w:ascii="Arial" w:hAnsi="Arial" w:cs="Arial"/>
              </w:rPr>
            </w:pPr>
            <w:r w:rsidRPr="000613E7">
              <w:rPr>
                <w:rStyle w:val="fontstyle31"/>
                <w:rFonts w:ascii="Arial" w:hAnsi="Arial" w:cs="Arial"/>
              </w:rPr>
              <w:lastRenderedPageBreak/>
              <w:t>Provide opportunities to educate self and other team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31"/>
                <w:rFonts w:ascii="Arial" w:hAnsi="Arial" w:cs="Arial"/>
              </w:rPr>
              <w:t>members and stakeholders in Intentional Peer Support</w:t>
            </w:r>
          </w:p>
          <w:p w14:paraId="59BF5D73" w14:textId="77777777" w:rsidR="005508E3" w:rsidRPr="000613E7" w:rsidRDefault="005508E3" w:rsidP="005508E3">
            <w:pPr>
              <w:pStyle w:val="ListParagraph"/>
              <w:numPr>
                <w:ilvl w:val="0"/>
                <w:numId w:val="7"/>
              </w:numPr>
              <w:rPr>
                <w:rStyle w:val="fontstyle31"/>
                <w:rFonts w:ascii="Arial" w:hAnsi="Arial" w:cs="Arial"/>
              </w:rPr>
            </w:pPr>
            <w:r w:rsidRPr="000613E7">
              <w:rPr>
                <w:rStyle w:val="fontstyle31"/>
                <w:rFonts w:ascii="Arial" w:hAnsi="Arial" w:cs="Arial"/>
              </w:rPr>
              <w:t>Close working relationship with the clinical team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31"/>
                <w:rFonts w:ascii="Arial" w:hAnsi="Arial" w:cs="Arial"/>
              </w:rPr>
              <w:t xml:space="preserve">Coordinator is </w:t>
            </w:r>
            <w:proofErr w:type="gramStart"/>
            <w:r w:rsidRPr="000613E7">
              <w:rPr>
                <w:rStyle w:val="fontstyle31"/>
                <w:rFonts w:ascii="Arial" w:hAnsi="Arial" w:cs="Arial"/>
              </w:rPr>
              <w:t>developed</w:t>
            </w:r>
            <w:proofErr w:type="gramEnd"/>
          </w:p>
          <w:p w14:paraId="1D70F6BF" w14:textId="77777777" w:rsidR="005508E3" w:rsidRPr="000613E7" w:rsidRDefault="005508E3" w:rsidP="005508E3">
            <w:pPr>
              <w:pStyle w:val="ListParagraph"/>
              <w:numPr>
                <w:ilvl w:val="0"/>
                <w:numId w:val="7"/>
              </w:numPr>
              <w:rPr>
                <w:rStyle w:val="fontstyle31"/>
                <w:rFonts w:ascii="Arial" w:hAnsi="Arial" w:cs="Arial"/>
              </w:rPr>
            </w:pPr>
            <w:r w:rsidRPr="000613E7">
              <w:rPr>
                <w:rStyle w:val="fontstyle31"/>
                <w:rFonts w:ascii="Arial" w:hAnsi="Arial" w:cs="Arial"/>
              </w:rPr>
              <w:t xml:space="preserve">Clear documentation of all </w:t>
            </w:r>
            <w:proofErr w:type="spellStart"/>
            <w:r w:rsidRPr="000613E7">
              <w:rPr>
                <w:rStyle w:val="fontstyle31"/>
                <w:rFonts w:ascii="Arial" w:hAnsi="Arial" w:cs="Arial"/>
              </w:rPr>
              <w:t>tangata</w:t>
            </w:r>
            <w:proofErr w:type="spellEnd"/>
            <w:r w:rsidRPr="000613E7">
              <w:rPr>
                <w:rStyle w:val="fontstyle31"/>
                <w:rFonts w:ascii="Arial" w:hAnsi="Arial" w:cs="Arial"/>
              </w:rPr>
              <w:t xml:space="preserve"> </w:t>
            </w:r>
            <w:proofErr w:type="spellStart"/>
            <w:r w:rsidRPr="000613E7">
              <w:rPr>
                <w:rStyle w:val="fontstyle31"/>
                <w:rFonts w:ascii="Arial" w:hAnsi="Arial" w:cs="Arial"/>
              </w:rPr>
              <w:t>whaiora</w:t>
            </w:r>
            <w:proofErr w:type="spellEnd"/>
            <w:r w:rsidRPr="000613E7">
              <w:rPr>
                <w:rStyle w:val="fontstyle31"/>
                <w:rFonts w:ascii="Arial" w:hAnsi="Arial" w:cs="Arial"/>
              </w:rPr>
              <w:t xml:space="preserve"> related activity</w:t>
            </w:r>
          </w:p>
          <w:p w14:paraId="11B6BB6E" w14:textId="77777777" w:rsidR="005508E3" w:rsidRPr="000613E7" w:rsidRDefault="005508E3" w:rsidP="005508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Contribute to the development of Health Action Trust by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participating in strategic planning processes and the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collaborative development of policies and procedures</w:t>
            </w:r>
          </w:p>
        </w:tc>
      </w:tr>
      <w:tr w:rsidR="005508E3" w:rsidRPr="00DD1257" w14:paraId="192FC948" w14:textId="77777777" w:rsidTr="005508E3">
        <w:tc>
          <w:tcPr>
            <w:tcW w:w="3652" w:type="dxa"/>
          </w:tcPr>
          <w:p w14:paraId="2183E5FB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Quality Management</w:t>
            </w:r>
          </w:p>
          <w:p w14:paraId="5C1A8481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5A3D28" w14:textId="77777777" w:rsidR="005508E3" w:rsidRPr="00B47106" w:rsidRDefault="005508E3" w:rsidP="000613E7">
            <w:pPr>
              <w:rPr>
                <w:rFonts w:ascii="Arial" w:hAnsi="Arial" w:cs="Arial"/>
                <w:sz w:val="22"/>
                <w:szCs w:val="22"/>
              </w:rPr>
            </w:pPr>
            <w:r w:rsidRPr="00B47106">
              <w:rPr>
                <w:rStyle w:val="fontstyle01"/>
                <w:rFonts w:ascii="Arial" w:hAnsi="Arial" w:cs="Arial"/>
                <w:sz w:val="22"/>
                <w:szCs w:val="22"/>
              </w:rPr>
              <w:t>A quality service is delivered to</w:t>
            </w:r>
            <w:r w:rsidRPr="00B47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B47106">
              <w:rPr>
                <w:rStyle w:val="fontstyle01"/>
                <w:rFonts w:ascii="Arial" w:hAnsi="Arial" w:cs="Arial"/>
                <w:sz w:val="22"/>
                <w:szCs w:val="22"/>
              </w:rPr>
              <w:t>tangata</w:t>
            </w:r>
            <w:proofErr w:type="spellEnd"/>
            <w:r w:rsidRPr="00B47106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7106">
              <w:rPr>
                <w:rStyle w:val="fontstyle01"/>
                <w:rFonts w:ascii="Arial" w:hAnsi="Arial" w:cs="Arial"/>
                <w:sz w:val="22"/>
                <w:szCs w:val="22"/>
              </w:rPr>
              <w:t>whaiora</w:t>
            </w:r>
            <w:proofErr w:type="spellEnd"/>
            <w:r w:rsidRPr="00B47106"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</w:p>
          <w:p w14:paraId="20E8D76A" w14:textId="77777777" w:rsidR="005508E3" w:rsidRPr="003339AC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1F9CB39C" w14:textId="77777777" w:rsidR="005508E3" w:rsidRPr="000613E7" w:rsidRDefault="005508E3" w:rsidP="005508E3">
            <w:pPr>
              <w:pStyle w:val="ListParagraph"/>
              <w:numPr>
                <w:ilvl w:val="0"/>
                <w:numId w:val="8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Ensure that reasonable measures are taken to maintain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Health and Safety standards and follow correct reporting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procedures.</w:t>
            </w:r>
          </w:p>
          <w:p w14:paraId="59A32F14" w14:textId="77777777" w:rsidR="005508E3" w:rsidRPr="000613E7" w:rsidRDefault="005508E3" w:rsidP="005508E3">
            <w:pPr>
              <w:pStyle w:val="ListParagraph"/>
              <w:numPr>
                <w:ilvl w:val="0"/>
                <w:numId w:val="8"/>
              </w:numPr>
              <w:rPr>
                <w:rStyle w:val="fontstyle31"/>
                <w:rFonts w:ascii="Arial" w:hAnsi="Arial" w:cs="Arial"/>
              </w:rPr>
            </w:pPr>
            <w:r w:rsidRPr="000613E7">
              <w:rPr>
                <w:rStyle w:val="fontstyle31"/>
                <w:rFonts w:ascii="Arial" w:hAnsi="Arial" w:cs="Arial"/>
              </w:rPr>
              <w:t>Contribute to the team environment in which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31"/>
                <w:rFonts w:ascii="Arial" w:hAnsi="Arial" w:cs="Arial"/>
              </w:rPr>
              <w:t>performance can be improved or enhanced,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31"/>
                <w:rFonts w:ascii="Arial" w:hAnsi="Arial" w:cs="Arial"/>
              </w:rPr>
              <w:t>objectives and plans can be achieved to high quality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31"/>
                <w:rFonts w:ascii="Arial" w:hAnsi="Arial" w:cs="Arial"/>
              </w:rPr>
              <w:t>standards.</w:t>
            </w:r>
          </w:p>
          <w:p w14:paraId="6451F013" w14:textId="77777777" w:rsidR="005508E3" w:rsidRPr="000613E7" w:rsidRDefault="005508E3" w:rsidP="005508E3">
            <w:pPr>
              <w:pStyle w:val="ListParagraph"/>
              <w:numPr>
                <w:ilvl w:val="0"/>
                <w:numId w:val="8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Work with the Team Leader and Coordinator to prepare for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service audits as directed.</w:t>
            </w:r>
          </w:p>
          <w:p w14:paraId="3673F2A1" w14:textId="77777777" w:rsidR="005508E3" w:rsidRPr="000613E7" w:rsidRDefault="005508E3" w:rsidP="005508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Encourage young people to complete service evaluations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and provide feedback using youth friendly platforms</w:t>
            </w:r>
          </w:p>
        </w:tc>
      </w:tr>
      <w:tr w:rsidR="005508E3" w:rsidRPr="00DD1257" w14:paraId="64219D0C" w14:textId="77777777" w:rsidTr="005508E3">
        <w:tc>
          <w:tcPr>
            <w:tcW w:w="3652" w:type="dxa"/>
          </w:tcPr>
          <w:p w14:paraId="59498ADF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Professional Development</w:t>
            </w:r>
          </w:p>
          <w:p w14:paraId="7561844B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391D380B" w14:textId="77777777" w:rsidR="005508E3" w:rsidRDefault="005508E3" w:rsidP="000613E7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Regularly creates and takes</w:t>
            </w:r>
            <w:r w:rsidRPr="00EB7A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advantage of learning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opportunities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  <w:r w:rsidRPr="00EB7A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30FBCF25" w14:textId="77777777" w:rsidR="005508E3" w:rsidRPr="00EB7AD9" w:rsidRDefault="005508E3" w:rsidP="000613E7">
            <w:pPr>
              <w:rPr>
                <w:rFonts w:ascii="Arial" w:hAnsi="Arial" w:cs="Arial"/>
                <w:sz w:val="22"/>
                <w:szCs w:val="22"/>
              </w:rPr>
            </w:pP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The learning gained from</w:t>
            </w:r>
            <w:r w:rsidRPr="00EB7A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professional development is</w:t>
            </w:r>
            <w:r w:rsidRPr="00EB7A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EB7AD9">
              <w:rPr>
                <w:rStyle w:val="fontstyle01"/>
                <w:rFonts w:ascii="Arial" w:hAnsi="Arial" w:cs="Arial"/>
                <w:sz w:val="22"/>
                <w:szCs w:val="22"/>
              </w:rPr>
              <w:t>reflected in practice.</w:t>
            </w:r>
          </w:p>
        </w:tc>
        <w:tc>
          <w:tcPr>
            <w:tcW w:w="7088" w:type="dxa"/>
          </w:tcPr>
          <w:p w14:paraId="47468D6A" w14:textId="77777777" w:rsidR="005508E3" w:rsidRPr="000613E7" w:rsidRDefault="005508E3" w:rsidP="005508E3">
            <w:pPr>
              <w:pStyle w:val="ListParagraph"/>
              <w:numPr>
                <w:ilvl w:val="0"/>
                <w:numId w:val="9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Actively participate in professional development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training as agreed with the Team Leader and Coordinator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NBPH</w:t>
            </w:r>
            <w:proofErr w:type="gramEnd"/>
          </w:p>
          <w:p w14:paraId="78AC0694" w14:textId="77777777" w:rsidR="005508E3" w:rsidRPr="000613E7" w:rsidRDefault="005508E3" w:rsidP="005508E3">
            <w:pPr>
              <w:pStyle w:val="ListParagraph"/>
              <w:numPr>
                <w:ilvl w:val="0"/>
                <w:numId w:val="9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Participate in professional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supervision</w:t>
            </w:r>
            <w:proofErr w:type="gramEnd"/>
          </w:p>
          <w:p w14:paraId="7A854B41" w14:textId="77777777" w:rsidR="005508E3" w:rsidRPr="000613E7" w:rsidRDefault="005508E3" w:rsidP="005508E3">
            <w:pPr>
              <w:pStyle w:val="ListParagraph"/>
              <w:numPr>
                <w:ilvl w:val="0"/>
                <w:numId w:val="9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Participate in regular Performance Reviews with Team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Leader</w:t>
            </w:r>
            <w:proofErr w:type="gramEnd"/>
          </w:p>
          <w:p w14:paraId="66A5079A" w14:textId="77777777" w:rsidR="005508E3" w:rsidRPr="000613E7" w:rsidRDefault="005508E3" w:rsidP="005508E3">
            <w:pPr>
              <w:pStyle w:val="ListParagraph"/>
              <w:numPr>
                <w:ilvl w:val="0"/>
                <w:numId w:val="9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Take all opportunities to obtain new skills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competencies which enhance delivery of service</w:t>
            </w:r>
          </w:p>
        </w:tc>
      </w:tr>
      <w:tr w:rsidR="005508E3" w:rsidRPr="00DD1257" w14:paraId="4133FD13" w14:textId="77777777" w:rsidTr="005508E3">
        <w:tc>
          <w:tcPr>
            <w:tcW w:w="3652" w:type="dxa"/>
          </w:tcPr>
          <w:p w14:paraId="7892CA18" w14:textId="77777777" w:rsidR="005508E3" w:rsidRPr="003373D0" w:rsidRDefault="005508E3" w:rsidP="000613E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373D0">
              <w:rPr>
                <w:rStyle w:val="fontstyle01"/>
                <w:rFonts w:ascii="Arial" w:hAnsi="Arial" w:cs="Arial"/>
                <w:b/>
                <w:bCs/>
              </w:rPr>
              <w:t>Ngā</w:t>
            </w:r>
            <w:proofErr w:type="spellEnd"/>
            <w:r w:rsidRPr="003373D0">
              <w:rPr>
                <w:rStyle w:val="fontstyle01"/>
                <w:rFonts w:ascii="Arial" w:hAnsi="Arial" w:cs="Arial"/>
                <w:b/>
                <w:bCs/>
              </w:rPr>
              <w:t xml:space="preserve"> Tikanga Māori</w:t>
            </w:r>
          </w:p>
          <w:p w14:paraId="325FFAC6" w14:textId="77777777" w:rsidR="005508E3" w:rsidRDefault="005508E3" w:rsidP="00061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8" w:type="dxa"/>
          </w:tcPr>
          <w:p w14:paraId="272441BE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Utilise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Reo whenever possible and as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appropriate</w:t>
            </w:r>
            <w:proofErr w:type="gramEnd"/>
          </w:p>
          <w:p w14:paraId="34FAD843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Attend to cultural practices of Māori, such as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Reo,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Powhiri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, Whanaungatanga, Whānau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ora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, Karakia,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Waiata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,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Wairuatanga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Manaakitanga</w:t>
            </w:r>
            <w:proofErr w:type="spellEnd"/>
          </w:p>
          <w:p w14:paraId="16474BB3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Assist in the establishment and maintenance of effective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relationships with Iwi Māori Health, Mental Health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Providers, General Practices and community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agencies</w:t>
            </w:r>
            <w:proofErr w:type="gramEnd"/>
          </w:p>
          <w:p w14:paraId="482FBED6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Integrate Māori practice models alongside practice where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possible</w:t>
            </w:r>
            <w:proofErr w:type="gramEnd"/>
          </w:p>
          <w:p w14:paraId="6AB8E30B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Tino Rangatiratanga is encouraged in all professional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relationships</w:t>
            </w:r>
            <w:proofErr w:type="gramEnd"/>
          </w:p>
          <w:p w14:paraId="51EB0BE4" w14:textId="77777777" w:rsidR="005508E3" w:rsidRPr="000613E7" w:rsidRDefault="005508E3" w:rsidP="005508E3">
            <w:pPr>
              <w:pStyle w:val="ListParagraph"/>
              <w:numPr>
                <w:ilvl w:val="0"/>
                <w:numId w:val="10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Undertake ongoing development and training in cultural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development and/or through cultural competency training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requirements.</w:t>
            </w:r>
          </w:p>
        </w:tc>
      </w:tr>
      <w:tr w:rsidR="005479AB" w:rsidRPr="00DD1257" w14:paraId="3BE9E7E3" w14:textId="77777777" w:rsidTr="005508E3">
        <w:tc>
          <w:tcPr>
            <w:tcW w:w="3652" w:type="dxa"/>
          </w:tcPr>
          <w:p w14:paraId="20E98D14" w14:textId="62FB2B6A" w:rsidR="005479AB" w:rsidRPr="000613E7" w:rsidRDefault="000613E7" w:rsidP="000613E7">
            <w:pPr>
              <w:rPr>
                <w:rStyle w:val="fontstyle01"/>
                <w:rFonts w:ascii="Arial" w:hAnsi="Arial" w:cs="Arial"/>
                <w:b/>
                <w:bCs/>
              </w:rPr>
            </w:pPr>
            <w:r w:rsidRPr="000613E7">
              <w:rPr>
                <w:rStyle w:val="fontstyle01"/>
                <w:rFonts w:ascii="Arial" w:hAnsi="Arial" w:cs="Arial"/>
                <w:b/>
                <w:bCs/>
              </w:rPr>
              <w:t xml:space="preserve">Health and Safety </w:t>
            </w:r>
          </w:p>
        </w:tc>
        <w:tc>
          <w:tcPr>
            <w:tcW w:w="7088" w:type="dxa"/>
          </w:tcPr>
          <w:p w14:paraId="5B64E3D9" w14:textId="77777777" w:rsidR="000613E7" w:rsidRPr="000613E7" w:rsidRDefault="000613E7" w:rsidP="000613E7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Health and safety </w:t>
            </w:r>
            <w:proofErr w:type="gramStart"/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>is</w:t>
            </w:r>
            <w:proofErr w:type="gramEnd"/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considered to be everyone’s responsibility; all staff are required to actively contribute to maintaining a safe working environment</w:t>
            </w:r>
          </w:p>
          <w:p w14:paraId="4885E1BC" w14:textId="77777777" w:rsidR="000613E7" w:rsidRPr="000613E7" w:rsidRDefault="000613E7" w:rsidP="000613E7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>Demonstrate willingness and involvement in health and safety activities.</w:t>
            </w:r>
          </w:p>
          <w:p w14:paraId="5331C455" w14:textId="77777777" w:rsidR="000613E7" w:rsidRPr="000613E7" w:rsidRDefault="000613E7" w:rsidP="000613E7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Maintain familiarity with and active involvement in the identification and management of health and safety.  </w:t>
            </w:r>
          </w:p>
          <w:p w14:paraId="3745E551" w14:textId="77777777" w:rsidR="000613E7" w:rsidRPr="000613E7" w:rsidRDefault="000613E7" w:rsidP="000613E7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Be familiar with and actively involved in the identification and management of Health and Safety issues, risks, policies and reporting processes applicable to all work-related environments.</w:t>
            </w:r>
          </w:p>
          <w:p w14:paraId="0F7B389C" w14:textId="77777777" w:rsidR="000613E7" w:rsidRPr="000613E7" w:rsidRDefault="000613E7" w:rsidP="000613E7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13E7">
              <w:rPr>
                <w:rFonts w:ascii="Arial" w:hAnsi="Arial" w:cs="Arial"/>
                <w:sz w:val="22"/>
                <w:szCs w:val="22"/>
                <w:lang w:val="en-US" w:eastAsia="en-US"/>
              </w:rPr>
              <w:t>Adhere to Health Action Trust’s Health and Safety policies and practices.</w:t>
            </w:r>
          </w:p>
          <w:p w14:paraId="3AD5ECCA" w14:textId="77777777" w:rsidR="005479AB" w:rsidRPr="000613E7" w:rsidRDefault="005479AB" w:rsidP="000613E7">
            <w:pPr>
              <w:rPr>
                <w:rStyle w:val="fontstyle21"/>
                <w:rFonts w:ascii="Arial" w:hAnsi="Arial" w:cs="Arial"/>
                <w:sz w:val="22"/>
                <w:szCs w:val="22"/>
              </w:rPr>
            </w:pPr>
          </w:p>
        </w:tc>
      </w:tr>
      <w:tr w:rsidR="005508E3" w:rsidRPr="00DD1257" w14:paraId="54DB28D5" w14:textId="77777777" w:rsidTr="005508E3">
        <w:tc>
          <w:tcPr>
            <w:tcW w:w="3652" w:type="dxa"/>
          </w:tcPr>
          <w:p w14:paraId="0280942D" w14:textId="77777777" w:rsidR="005508E3" w:rsidRPr="00874526" w:rsidRDefault="005508E3" w:rsidP="000613E7">
            <w:pPr>
              <w:rPr>
                <w:rStyle w:val="fontstyle01"/>
                <w:rFonts w:ascii="Arial" w:hAnsi="Arial" w:cs="Arial"/>
                <w:b/>
                <w:bCs/>
              </w:rPr>
            </w:pPr>
            <w:r w:rsidRPr="00874526">
              <w:rPr>
                <w:rStyle w:val="fontstyle01"/>
                <w:rFonts w:ascii="Arial" w:hAnsi="Arial" w:cs="Arial"/>
                <w:b/>
                <w:bCs/>
              </w:rPr>
              <w:lastRenderedPageBreak/>
              <w:t>Reducing Health Inequalities</w:t>
            </w:r>
          </w:p>
        </w:tc>
        <w:tc>
          <w:tcPr>
            <w:tcW w:w="7088" w:type="dxa"/>
          </w:tcPr>
          <w:p w14:paraId="19C146C3" w14:textId="77777777" w:rsidR="005508E3" w:rsidRPr="000613E7" w:rsidRDefault="005508E3" w:rsidP="005508E3">
            <w:pPr>
              <w:pStyle w:val="ListParagraph"/>
              <w:numPr>
                <w:ilvl w:val="0"/>
                <w:numId w:val="11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Identify and work towards reducing barriers to increase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participation for </w:t>
            </w:r>
            <w:proofErr w:type="gram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Māori ,</w:t>
            </w:r>
            <w:proofErr w:type="gram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Pacific and other groups;</w:t>
            </w:r>
          </w:p>
          <w:p w14:paraId="26C4541A" w14:textId="77777777" w:rsidR="005508E3" w:rsidRPr="000613E7" w:rsidRDefault="005508E3" w:rsidP="005508E3">
            <w:pPr>
              <w:pStyle w:val="ListParagraph"/>
              <w:numPr>
                <w:ilvl w:val="0"/>
                <w:numId w:val="11"/>
              </w:numPr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Support team members to advance the health and social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wellbeing of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tangata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whaiora</w:t>
            </w:r>
            <w:proofErr w:type="spellEnd"/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accessing services and</w:t>
            </w:r>
            <w:r w:rsidRPr="000613E7">
              <w:rPr>
                <w:rFonts w:ascii="Arial" w:hAnsi="Arial" w:cs="Arial"/>
                <w:color w:val="000000"/>
              </w:rPr>
              <w:br/>
            </w:r>
            <w:r w:rsidRPr="000613E7">
              <w:rPr>
                <w:rStyle w:val="fontstyle21"/>
                <w:rFonts w:ascii="Arial" w:hAnsi="Arial" w:cs="Arial"/>
                <w:sz w:val="22"/>
                <w:szCs w:val="22"/>
              </w:rPr>
              <w:t>support the reduction in health disparities and inequalities.</w:t>
            </w:r>
          </w:p>
        </w:tc>
      </w:tr>
    </w:tbl>
    <w:p w14:paraId="76BA66D7" w14:textId="77777777" w:rsidR="005508E3" w:rsidRPr="00DD1257" w:rsidRDefault="005508E3" w:rsidP="005508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0842C9" w14:textId="77777777" w:rsidR="005508E3" w:rsidRDefault="005508E3" w:rsidP="005508E3">
      <w:pPr>
        <w:rPr>
          <w:rFonts w:ascii="Arial" w:hAnsi="Arial" w:cs="Arial"/>
          <w:b/>
        </w:rPr>
      </w:pPr>
    </w:p>
    <w:p w14:paraId="613FA30A" w14:textId="77777777" w:rsidR="005508E3" w:rsidRDefault="005508E3" w:rsidP="005508E3">
      <w:pPr>
        <w:rPr>
          <w:rFonts w:ascii="Arial" w:hAnsi="Arial" w:cs="Arial"/>
          <w:b/>
        </w:rPr>
      </w:pPr>
    </w:p>
    <w:p w14:paraId="615E999D" w14:textId="77777777" w:rsidR="005508E3" w:rsidRPr="00DD1257" w:rsidRDefault="005508E3" w:rsidP="005508E3">
      <w:pPr>
        <w:jc w:val="center"/>
        <w:rPr>
          <w:rFonts w:ascii="Arial" w:hAnsi="Arial" w:cs="Arial"/>
          <w:b/>
          <w:bCs/>
        </w:rPr>
      </w:pPr>
      <w:r w:rsidRPr="00DD1257">
        <w:rPr>
          <w:rFonts w:ascii="Arial" w:hAnsi="Arial" w:cs="Arial"/>
          <w:b/>
        </w:rPr>
        <w:t>Person Specification</w:t>
      </w:r>
    </w:p>
    <w:p w14:paraId="0537F3DB" w14:textId="77777777" w:rsidR="005508E3" w:rsidRPr="00DD1257" w:rsidRDefault="005508E3" w:rsidP="005508E3">
      <w:pPr>
        <w:rPr>
          <w:rFonts w:ascii="Arial" w:hAnsi="Arial" w:cs="Arial"/>
        </w:rPr>
      </w:pPr>
    </w:p>
    <w:p w14:paraId="4E92C78A" w14:textId="77777777" w:rsidR="005508E3" w:rsidRPr="0028437D" w:rsidRDefault="005508E3" w:rsidP="005508E3">
      <w:pPr>
        <w:pStyle w:val="Heading1"/>
        <w:rPr>
          <w:sz w:val="24"/>
          <w:szCs w:val="24"/>
          <w:u w:val="single"/>
        </w:rPr>
      </w:pPr>
      <w:r w:rsidRPr="0028437D">
        <w:rPr>
          <w:sz w:val="24"/>
          <w:szCs w:val="24"/>
          <w:u w:val="single"/>
        </w:rPr>
        <w:t>Skills and Experience</w:t>
      </w:r>
    </w:p>
    <w:p w14:paraId="6FFDCEB3" w14:textId="77777777" w:rsidR="005508E3" w:rsidRPr="0028437D" w:rsidRDefault="005508E3" w:rsidP="005508E3">
      <w:pPr>
        <w:rPr>
          <w:rFonts w:ascii="Arial" w:hAnsi="Arial" w:cs="Arial"/>
          <w:sz w:val="22"/>
          <w:szCs w:val="22"/>
        </w:rPr>
      </w:pPr>
      <w:r w:rsidRPr="0028437D">
        <w:rPr>
          <w:rFonts w:ascii="Arial" w:hAnsi="Arial" w:cs="Arial"/>
          <w:color w:val="000000"/>
          <w:sz w:val="22"/>
          <w:szCs w:val="22"/>
        </w:rPr>
        <w:t>• Personal lived experience of mental illness or distress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An understanding of peer support models and practice, and the ability to apply this knowledge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437D">
        <w:rPr>
          <w:rFonts w:ascii="Arial" w:hAnsi="Arial" w:cs="Arial"/>
          <w:color w:val="000000"/>
          <w:sz w:val="22"/>
          <w:szCs w:val="22"/>
        </w:rPr>
        <w:t>different settings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Experience working with youth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The ability to manage time effectively and prioritize work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Strong oral communication skills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Ability to keep accurate written records</w:t>
      </w:r>
      <w:r w:rsidRPr="0028437D">
        <w:rPr>
          <w:rFonts w:ascii="Arial" w:hAnsi="Arial" w:cs="Arial"/>
          <w:color w:val="000000"/>
          <w:sz w:val="22"/>
          <w:szCs w:val="22"/>
        </w:rPr>
        <w:br/>
        <w:t xml:space="preserve">• An understanding of the application of </w:t>
      </w:r>
      <w:proofErr w:type="spellStart"/>
      <w:r w:rsidRPr="0028437D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2843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8437D">
        <w:rPr>
          <w:rFonts w:ascii="Arial" w:hAnsi="Arial" w:cs="Arial"/>
          <w:color w:val="000000"/>
          <w:sz w:val="22"/>
          <w:szCs w:val="22"/>
        </w:rPr>
        <w:t>Tiriti</w:t>
      </w:r>
      <w:proofErr w:type="spellEnd"/>
      <w:r w:rsidRPr="0028437D">
        <w:rPr>
          <w:rFonts w:ascii="Arial" w:hAnsi="Arial" w:cs="Arial"/>
          <w:color w:val="000000"/>
          <w:sz w:val="22"/>
          <w:szCs w:val="22"/>
        </w:rPr>
        <w:t xml:space="preserve"> o Waitangi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Current Driver’s Licence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Minimum qualification, Level 4 Health and Wellbeing and/or Youth Worker Cert or equivalent.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Proven track record assisting young people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Demonstrates a high level of understanding of youth culture.</w:t>
      </w:r>
      <w:r w:rsidRPr="0028437D">
        <w:rPr>
          <w:rFonts w:ascii="Arial" w:hAnsi="Arial" w:cs="Arial"/>
          <w:color w:val="000000"/>
          <w:sz w:val="22"/>
          <w:szCs w:val="22"/>
        </w:rPr>
        <w:br/>
        <w:t>• Valid current first aid certificate</w:t>
      </w:r>
    </w:p>
    <w:p w14:paraId="76EF937F" w14:textId="77777777" w:rsidR="005508E3" w:rsidRPr="00DD1257" w:rsidRDefault="005508E3" w:rsidP="005508E3">
      <w:pPr>
        <w:rPr>
          <w:rFonts w:ascii="Arial" w:hAnsi="Arial" w:cs="Arial"/>
        </w:rPr>
      </w:pPr>
    </w:p>
    <w:p w14:paraId="5FFA73AF" w14:textId="77777777" w:rsidR="005508E3" w:rsidRDefault="005508E3" w:rsidP="005508E3">
      <w:pPr>
        <w:pStyle w:val="Heading1"/>
        <w:rPr>
          <w:sz w:val="24"/>
          <w:szCs w:val="24"/>
          <w:u w:val="single"/>
        </w:rPr>
      </w:pPr>
      <w:r w:rsidRPr="0028437D">
        <w:rPr>
          <w:sz w:val="24"/>
          <w:szCs w:val="24"/>
          <w:u w:val="single"/>
        </w:rPr>
        <w:t>Personal Qualities</w:t>
      </w:r>
    </w:p>
    <w:p w14:paraId="336C9FE1" w14:textId="6BBA0494" w:rsidR="00BA7306" w:rsidRPr="005508E3" w:rsidRDefault="005508E3">
      <w:pPr>
        <w:rPr>
          <w:rFonts w:ascii="Arial" w:hAnsi="Arial" w:cs="Arial"/>
          <w:sz w:val="22"/>
          <w:szCs w:val="22"/>
        </w:rPr>
      </w:pPr>
      <w:r w:rsidRPr="00A20636">
        <w:rPr>
          <w:rFonts w:ascii="Arial" w:hAnsi="Arial" w:cs="Arial"/>
          <w:color w:val="000000"/>
          <w:sz w:val="22"/>
          <w:szCs w:val="22"/>
        </w:rPr>
        <w:t>• Enthusiastic, adventurous, creative and a sense of humour.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Good interpersonal skills with an ability to respond and relate with sensitivity and cultural</w:t>
      </w:r>
      <w:r w:rsidRPr="00A20636">
        <w:rPr>
          <w:rFonts w:ascii="Arial" w:hAnsi="Arial" w:cs="Arial"/>
          <w:color w:val="000000"/>
          <w:sz w:val="22"/>
          <w:szCs w:val="22"/>
        </w:rPr>
        <w:br/>
        <w:t>appropriateness to a wide range of people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Ability to work as part of a co-operative team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Able to use initiative and work with minimal supervision at times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Flexibility to undertake a wide variety of tasks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Ongoing desire to improve own professional and personal development.</w:t>
      </w:r>
      <w:r w:rsidRPr="00A20636">
        <w:rPr>
          <w:rFonts w:ascii="Arial" w:hAnsi="Arial" w:cs="Arial"/>
          <w:color w:val="000000"/>
          <w:sz w:val="22"/>
          <w:szCs w:val="22"/>
        </w:rPr>
        <w:br/>
        <w:t>• A strong sense and understanding of personal wellbeing</w:t>
      </w:r>
    </w:p>
    <w:sectPr w:rsidR="00BA7306" w:rsidRPr="005508E3" w:rsidSect="0055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E0D"/>
    <w:multiLevelType w:val="hybridMultilevel"/>
    <w:tmpl w:val="76ECD2B8"/>
    <w:lvl w:ilvl="0" w:tplc="431CFD1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56058"/>
    <w:multiLevelType w:val="hybridMultilevel"/>
    <w:tmpl w:val="A61E55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A0493"/>
    <w:multiLevelType w:val="hybridMultilevel"/>
    <w:tmpl w:val="30AC96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149A9"/>
    <w:multiLevelType w:val="hybridMultilevel"/>
    <w:tmpl w:val="4B30E4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34E64"/>
    <w:multiLevelType w:val="hybridMultilevel"/>
    <w:tmpl w:val="1FFC6E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B5ECE"/>
    <w:multiLevelType w:val="hybridMultilevel"/>
    <w:tmpl w:val="AEF8D8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D2CA6"/>
    <w:multiLevelType w:val="hybridMultilevel"/>
    <w:tmpl w:val="11F4FA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F5FDC"/>
    <w:multiLevelType w:val="hybridMultilevel"/>
    <w:tmpl w:val="B1D6F9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C1A3D"/>
    <w:multiLevelType w:val="hybridMultilevel"/>
    <w:tmpl w:val="7D08F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E33AC"/>
    <w:multiLevelType w:val="hybridMultilevel"/>
    <w:tmpl w:val="A440B32C"/>
    <w:lvl w:ilvl="0" w:tplc="5572562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627130"/>
    <w:multiLevelType w:val="hybridMultilevel"/>
    <w:tmpl w:val="286617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A71BC"/>
    <w:multiLevelType w:val="hybridMultilevel"/>
    <w:tmpl w:val="FD1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117900">
    <w:abstractNumId w:val="0"/>
  </w:num>
  <w:num w:numId="2" w16cid:durableId="908425316">
    <w:abstractNumId w:val="9"/>
  </w:num>
  <w:num w:numId="3" w16cid:durableId="1489979374">
    <w:abstractNumId w:val="5"/>
  </w:num>
  <w:num w:numId="4" w16cid:durableId="730545320">
    <w:abstractNumId w:val="6"/>
  </w:num>
  <w:num w:numId="5" w16cid:durableId="571041284">
    <w:abstractNumId w:val="10"/>
  </w:num>
  <w:num w:numId="6" w16cid:durableId="1008555614">
    <w:abstractNumId w:val="2"/>
  </w:num>
  <w:num w:numId="7" w16cid:durableId="1789927597">
    <w:abstractNumId w:val="4"/>
  </w:num>
  <w:num w:numId="8" w16cid:durableId="1182400621">
    <w:abstractNumId w:val="1"/>
  </w:num>
  <w:num w:numId="9" w16cid:durableId="1966228816">
    <w:abstractNumId w:val="8"/>
  </w:num>
  <w:num w:numId="10" w16cid:durableId="1417363325">
    <w:abstractNumId w:val="7"/>
  </w:num>
  <w:num w:numId="11" w16cid:durableId="231500991">
    <w:abstractNumId w:val="3"/>
  </w:num>
  <w:num w:numId="12" w16cid:durableId="1132018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3"/>
    <w:rsid w:val="0005586F"/>
    <w:rsid w:val="000613E7"/>
    <w:rsid w:val="001D0234"/>
    <w:rsid w:val="00400763"/>
    <w:rsid w:val="00411BF6"/>
    <w:rsid w:val="005479AB"/>
    <w:rsid w:val="005508E3"/>
    <w:rsid w:val="005E54C2"/>
    <w:rsid w:val="006A16D4"/>
    <w:rsid w:val="008416A6"/>
    <w:rsid w:val="00911088"/>
    <w:rsid w:val="009E6F9E"/>
    <w:rsid w:val="00B64F0B"/>
    <w:rsid w:val="00BA7306"/>
    <w:rsid w:val="00DB767A"/>
    <w:rsid w:val="00DD1E9B"/>
    <w:rsid w:val="00E92F77"/>
    <w:rsid w:val="2B61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6B231"/>
  <w15:chartTrackingRefBased/>
  <w15:docId w15:val="{367E8835-DF43-4393-B118-6EC4F27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Heading1">
    <w:name w:val="heading 1"/>
    <w:basedOn w:val="Normal"/>
    <w:next w:val="Normal"/>
    <w:link w:val="Heading1Char1"/>
    <w:qFormat/>
    <w:rsid w:val="00550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508E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NZ"/>
      <w14:ligatures w14:val="none"/>
    </w:rPr>
  </w:style>
  <w:style w:type="character" w:customStyle="1" w:styleId="Heading1Char1">
    <w:name w:val="Heading 1 Char1"/>
    <w:link w:val="Heading1"/>
    <w:rsid w:val="005508E3"/>
    <w:rPr>
      <w:rFonts w:ascii="Arial" w:eastAsia="Times New Roman" w:hAnsi="Arial" w:cs="Arial"/>
      <w:b/>
      <w:bCs/>
      <w:kern w:val="32"/>
      <w:sz w:val="32"/>
      <w:szCs w:val="32"/>
      <w:lang w:eastAsia="en-NZ"/>
      <w14:ligatures w14:val="none"/>
    </w:rPr>
  </w:style>
  <w:style w:type="paragraph" w:styleId="ListParagraph">
    <w:name w:val="List Paragraph"/>
    <w:basedOn w:val="Normal"/>
    <w:uiPriority w:val="34"/>
    <w:qFormat/>
    <w:rsid w:val="0055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5508E3"/>
    <w:pPr>
      <w:spacing w:before="100" w:beforeAutospacing="1" w:after="100" w:afterAutospacing="1"/>
    </w:pPr>
    <w:rPr>
      <w:rFonts w:ascii="Garamond" w:hAnsi="Garamond"/>
      <w:sz w:val="16"/>
      <w:szCs w:val="20"/>
      <w:lang w:val="en-AU" w:eastAsia="en-US"/>
    </w:rPr>
  </w:style>
  <w:style w:type="character" w:customStyle="1" w:styleId="fontstyle01">
    <w:name w:val="fontstyle01"/>
    <w:basedOn w:val="DefaultParagraphFont"/>
    <w:rsid w:val="005508E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08E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508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68478EA5ED44AB93768D31DCC0B67" ma:contentTypeVersion="16" ma:contentTypeDescription="Create a new document." ma:contentTypeScope="" ma:versionID="8f630ed598445264f326904c85e03a47">
  <xsd:schema xmlns:xsd="http://www.w3.org/2001/XMLSchema" xmlns:xs="http://www.w3.org/2001/XMLSchema" xmlns:p="http://schemas.microsoft.com/office/2006/metadata/properties" xmlns:ns2="96e6f25a-bba2-46b6-8703-06051e1a1130" xmlns:ns3="1b9782a7-d051-45a8-9d5b-f3e38023de1c" targetNamespace="http://schemas.microsoft.com/office/2006/metadata/properties" ma:root="true" ma:fieldsID="eff72b52adfcfb90c403d768017c3766" ns2:_="" ns3:_="">
    <xsd:import namespace="96e6f25a-bba2-46b6-8703-06051e1a1130"/>
    <xsd:import namespace="1b9782a7-d051-45a8-9d5b-f3e38023d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f25a-bba2-46b6-8703-06051e1a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8c4f09-1043-49ea-bc39-82c97a686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82a7-d051-45a8-9d5b-f3e38023de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fe9f1c-c5f8-43b8-8362-f9332ce4a9ac}" ma:internalName="TaxCatchAll" ma:showField="CatchAllData" ma:web="1b9782a7-d051-45a8-9d5b-f3e38023d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782a7-d051-45a8-9d5b-f3e38023de1c" xsi:nil="true"/>
    <lcf76f155ced4ddcb4097134ff3c332f xmlns="96e6f25a-bba2-46b6-8703-06051e1a11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F38B9C-26EF-4102-9F23-EF624101A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53C42-5B7F-4CC3-947C-E22C7BF8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f25a-bba2-46b6-8703-06051e1a1130"/>
    <ds:schemaRef ds:uri="1b9782a7-d051-45a8-9d5b-f3e38023d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5EFCD-A67D-436A-A13F-2AA46A7CB58F}">
  <ds:schemaRefs>
    <ds:schemaRef ds:uri="http://schemas.microsoft.com/office/2006/metadata/properties"/>
    <ds:schemaRef ds:uri="http://schemas.microsoft.com/office/infopath/2007/PartnerControls"/>
    <ds:schemaRef ds:uri="1b9782a7-d051-45a8-9d5b-f3e38023de1c"/>
    <ds:schemaRef ds:uri="96e6f25a-bba2-46b6-8703-06051e1a1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Solano</dc:creator>
  <cp:keywords/>
  <dc:description/>
  <cp:lastModifiedBy>Trudy Smith</cp:lastModifiedBy>
  <cp:revision>2</cp:revision>
  <cp:lastPrinted>2024-03-18T22:43:00Z</cp:lastPrinted>
  <dcterms:created xsi:type="dcterms:W3CDTF">2024-04-23T22:05:00Z</dcterms:created>
  <dcterms:modified xsi:type="dcterms:W3CDTF">2024-04-23T22:05:00Z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82666b00-a714-4e3d-9bad-694662ea5cde</vt:lpwstr>
  </property>
  <property fmtid="{D5CDD505-2E9C-101B-9397-08002B2CF9AE}" pid="3" name="ContentTypeId">
    <vt:lpwstr>0x01010058168478EA5ED44AB93768D31DCC0B67</vt:lpwstr>
  </property>
  <property fmtid="{D5CDD505-2E9C-101B-9397-08002B2CF9AE}" pid="4" name="MediaServiceImageTags">
    <vt:lpwstr/>
  </property>
</Properties>
</file>